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C8" w:rsidRDefault="00BC74C8">
      <w:pPr>
        <w:pStyle w:val="1"/>
      </w:pPr>
      <w:r>
        <w:rPr>
          <w:rFonts w:hint="eastAsia"/>
        </w:rPr>
        <w:t>广东省广州市科协：发挥科协组织优势 服务科技经济融合</w:t>
      </w:r>
    </w:p>
    <w:p w:rsidR="00BC74C8" w:rsidRDefault="00BC74C8">
      <w:pPr>
        <w:ind w:firstLine="420"/>
        <w:jc w:val="left"/>
      </w:pPr>
      <w:r>
        <w:rPr>
          <w:rFonts w:hint="eastAsia"/>
        </w:rPr>
        <w:t>编者按：</w:t>
      </w:r>
    </w:p>
    <w:p w:rsidR="00BC74C8" w:rsidRDefault="00BC74C8">
      <w:pPr>
        <w:ind w:firstLine="420"/>
        <w:jc w:val="left"/>
      </w:pPr>
      <w:r>
        <w:rPr>
          <w:rFonts w:hint="eastAsia"/>
        </w:rPr>
        <w:t>在喜迎建党百年、中国科协第十次全国代表大会召开之际，为总结宣传</w:t>
      </w:r>
      <w:r>
        <w:rPr>
          <w:rFonts w:hint="eastAsia"/>
        </w:rPr>
        <w:t>5</w:t>
      </w:r>
      <w:r>
        <w:rPr>
          <w:rFonts w:hint="eastAsia"/>
        </w:rPr>
        <w:t>年来全国学会和地方科协的改革创新实践，“科协改革进行时”微信公众号开辟科协“十大”经验交流专栏，遴选并陆续推送一批时代特色鲜明、改革成效显著、具有典型示范意义的大会交流材料，供交流借鉴、相互启迪，以期促进科协事业发展立足新起点、再上新台阶。</w:t>
      </w:r>
    </w:p>
    <w:p w:rsidR="00BC74C8" w:rsidRDefault="00BC74C8">
      <w:pPr>
        <w:ind w:firstLine="420"/>
        <w:jc w:val="left"/>
      </w:pPr>
      <w:r>
        <w:rPr>
          <w:rFonts w:hint="eastAsia"/>
        </w:rPr>
        <w:t>近年来，广州市科协坚持把服务科技经济深度融合作为展现新作为的发力点，注重发挥科协组织优势，以“一会展”（中国创新创业成果交易会）、“一中心”（广州国际技术交易服务中心）、“一站点”（院士专家工作站）为支撑，构建集约展示、常态对接、精准服务的成果转化渠道，推动创新要素精准对接，在广州地区科技创新和产业升级中做出了积极贡献。</w:t>
      </w:r>
    </w:p>
    <w:p w:rsidR="00BC74C8" w:rsidRDefault="00BC74C8">
      <w:pPr>
        <w:ind w:firstLine="420"/>
        <w:jc w:val="left"/>
      </w:pPr>
      <w:r>
        <w:rPr>
          <w:rFonts w:hint="eastAsia"/>
        </w:rPr>
        <w:t>一、突出集约化展示，打造服务创新创业的科协样板</w:t>
      </w:r>
    </w:p>
    <w:p w:rsidR="00BC74C8" w:rsidRDefault="00BC74C8">
      <w:pPr>
        <w:ind w:firstLine="420"/>
        <w:jc w:val="left"/>
      </w:pPr>
      <w:r>
        <w:rPr>
          <w:rFonts w:hint="eastAsia"/>
        </w:rPr>
        <w:t>中国创新创业成果交易会（简称创交会），自</w:t>
      </w:r>
      <w:r>
        <w:rPr>
          <w:rFonts w:hint="eastAsia"/>
        </w:rPr>
        <w:t>2015</w:t>
      </w:r>
      <w:r>
        <w:rPr>
          <w:rFonts w:hint="eastAsia"/>
        </w:rPr>
        <w:t>年起已举办</w:t>
      </w:r>
      <w:r>
        <w:rPr>
          <w:rFonts w:hint="eastAsia"/>
        </w:rPr>
        <w:t>6</w:t>
      </w:r>
      <w:r>
        <w:rPr>
          <w:rFonts w:hint="eastAsia"/>
        </w:rPr>
        <w:t>届，国际化、市场化、专业化特征愈加鲜明，累计发布一万多个创新创业成果，促成</w:t>
      </w:r>
      <w:r>
        <w:rPr>
          <w:rFonts w:hint="eastAsia"/>
        </w:rPr>
        <w:t>600</w:t>
      </w:r>
      <w:r>
        <w:rPr>
          <w:rFonts w:hint="eastAsia"/>
        </w:rPr>
        <w:t>多个项目转化落地，涉及金额近</w:t>
      </w:r>
      <w:r>
        <w:rPr>
          <w:rFonts w:hint="eastAsia"/>
        </w:rPr>
        <w:t>500</w:t>
      </w:r>
      <w:r>
        <w:rPr>
          <w:rFonts w:hint="eastAsia"/>
        </w:rPr>
        <w:t>亿元。</w:t>
      </w:r>
    </w:p>
    <w:p w:rsidR="00BC74C8" w:rsidRDefault="00BC74C8">
      <w:pPr>
        <w:ind w:firstLine="420"/>
        <w:jc w:val="left"/>
      </w:pPr>
      <w:r>
        <w:rPr>
          <w:rFonts w:hint="eastAsia"/>
        </w:rPr>
        <w:t>一是注重完善转化链条。从供应端、需求方和资金链三方面着手促成成果转化。积极发动各级科协、国家级学会、科研院所、高校，借助港澳台地区和国外科技团体、广州市驻国外办事处，联系科技工作者征集项目。在企业聚集的科技园区、孵化器设立成果转化基地，广泛征求企业科技需求，开展成果推介、交流对接活动。引入投资机构和金融机构参与创交会，举办资本对接会，寻找优秀项目进行投资、授信。在此基础上，</w:t>
      </w:r>
      <w:r>
        <w:rPr>
          <w:rFonts w:hint="eastAsia"/>
        </w:rPr>
        <w:t>2021</w:t>
      </w:r>
      <w:r>
        <w:rPr>
          <w:rFonts w:hint="eastAsia"/>
        </w:rPr>
        <w:t>年我们策划组建“中国创新创业成果交易会项目投融资联盟”，为优秀科技项目提供投融资服务和金融授信服务。</w:t>
      </w:r>
    </w:p>
    <w:p w:rsidR="00BC74C8" w:rsidRDefault="00BC74C8">
      <w:pPr>
        <w:ind w:firstLine="420"/>
        <w:jc w:val="left"/>
      </w:pPr>
      <w:r>
        <w:rPr>
          <w:rFonts w:hint="eastAsia"/>
        </w:rPr>
        <w:t>二是注重围绕新兴产业。把握数字化、网络化、智能化融合发展的契机，围绕产业培育新动能的需求，设置人工智能、智能健康与生物医药、新一代信息技术、汽车技术创新品牌、军民融合等展区，大批新兴产业的最新成果和技术出现在创交会。展会着眼产业热点焦点以及行业最新动向、未来发展趋势，每年举办高端研讨活动，并配套开展沙龙讲座、成果对接、产品推介等交流推广活动。据统计，创交会每年有超过</w:t>
      </w:r>
      <w:r>
        <w:rPr>
          <w:rFonts w:hint="eastAsia"/>
        </w:rPr>
        <w:t>80%</w:t>
      </w:r>
      <w:r>
        <w:rPr>
          <w:rFonts w:hint="eastAsia"/>
        </w:rPr>
        <w:t>的参展项目、</w:t>
      </w:r>
      <w:r>
        <w:rPr>
          <w:rFonts w:hint="eastAsia"/>
        </w:rPr>
        <w:t>70%</w:t>
      </w:r>
      <w:r>
        <w:rPr>
          <w:rFonts w:hint="eastAsia"/>
        </w:rPr>
        <w:t>的论坛活动与战略性新兴产业密切相关。</w:t>
      </w:r>
    </w:p>
    <w:p w:rsidR="00BC74C8" w:rsidRDefault="00BC74C8">
      <w:pPr>
        <w:ind w:firstLine="420"/>
        <w:jc w:val="left"/>
      </w:pPr>
      <w:r>
        <w:rPr>
          <w:rFonts w:hint="eastAsia"/>
        </w:rPr>
        <w:t>三是注重扩大国际影响。依托广州国际科技创新枢纽的优势，着力拓展合作渠道、推动科技成果国际交流，创交会国际影响力不断扩大。展览专设国际创新创业展区和“一带一路”“粤港澳大湾区”专区，开展“以色列日”等主题活动，每年都有数十个国家和地区的百余个项目参展。邀请德国太库、美国</w:t>
      </w:r>
      <w:r>
        <w:rPr>
          <w:rFonts w:hint="eastAsia"/>
        </w:rPr>
        <w:t>Runway</w:t>
      </w:r>
      <w:r>
        <w:rPr>
          <w:rFonts w:hint="eastAsia"/>
        </w:rPr>
        <w:t>、韩国文化产业振兴院、挪威创新署等一批海外孵化器机构、优秀企业和科技社团参加创交会，取得了互利共赢的效果。</w:t>
      </w:r>
    </w:p>
    <w:p w:rsidR="00BC74C8" w:rsidRDefault="00BC74C8">
      <w:pPr>
        <w:ind w:firstLine="420"/>
        <w:jc w:val="left"/>
      </w:pPr>
      <w:r>
        <w:rPr>
          <w:rFonts w:hint="eastAsia"/>
        </w:rPr>
        <w:t>二、突出常态化对接，构建技术成果交易的国际平台</w:t>
      </w:r>
    </w:p>
    <w:p w:rsidR="00BC74C8" w:rsidRDefault="00BC74C8">
      <w:pPr>
        <w:ind w:firstLine="420"/>
        <w:jc w:val="left"/>
      </w:pPr>
      <w:r>
        <w:rPr>
          <w:rFonts w:hint="eastAsia"/>
        </w:rPr>
        <w:t>广州国际技术交易服务中心（以下简称交易中心）是广州市建设“科创中国”试点城市的重要内容，在中国科协支持下，交易中心强化组织创新、提升技术交易实效，自</w:t>
      </w:r>
      <w:r>
        <w:rPr>
          <w:rFonts w:hint="eastAsia"/>
        </w:rPr>
        <w:t>2020</w:t>
      </w:r>
      <w:r>
        <w:rPr>
          <w:rFonts w:hint="eastAsia"/>
        </w:rPr>
        <w:t>年</w:t>
      </w:r>
      <w:r>
        <w:rPr>
          <w:rFonts w:hint="eastAsia"/>
        </w:rPr>
        <w:t>9</w:t>
      </w:r>
      <w:r>
        <w:rPr>
          <w:rFonts w:hint="eastAsia"/>
        </w:rPr>
        <w:t>月份揭牌成立以来，先后举办了成果对接会和路演活动</w:t>
      </w:r>
      <w:r>
        <w:rPr>
          <w:rFonts w:hint="eastAsia"/>
        </w:rPr>
        <w:t>18</w:t>
      </w:r>
      <w:r>
        <w:rPr>
          <w:rFonts w:hint="eastAsia"/>
        </w:rPr>
        <w:t>场，促成技术成果转化交易</w:t>
      </w:r>
      <w:r>
        <w:rPr>
          <w:rFonts w:hint="eastAsia"/>
        </w:rPr>
        <w:t>117</w:t>
      </w:r>
      <w:r>
        <w:rPr>
          <w:rFonts w:hint="eastAsia"/>
        </w:rPr>
        <w:t>项，涉及金额</w:t>
      </w:r>
      <w:r>
        <w:rPr>
          <w:rFonts w:hint="eastAsia"/>
        </w:rPr>
        <w:t>35.71</w:t>
      </w:r>
      <w:r>
        <w:rPr>
          <w:rFonts w:hint="eastAsia"/>
        </w:rPr>
        <w:t>亿元。</w:t>
      </w:r>
    </w:p>
    <w:p w:rsidR="00BC74C8" w:rsidRDefault="00BC74C8">
      <w:pPr>
        <w:ind w:firstLine="420"/>
        <w:jc w:val="left"/>
      </w:pPr>
      <w:r>
        <w:rPr>
          <w:rFonts w:hint="eastAsia"/>
        </w:rPr>
        <w:t>一是聚焦需求、多点发力。交易中心从新一代信息技术、生物医药与健康、智能汽车、轨道交通、新材料、“</w:t>
      </w:r>
      <w:r>
        <w:rPr>
          <w:rFonts w:hint="eastAsia"/>
        </w:rPr>
        <w:t>5G</w:t>
      </w:r>
      <w:r>
        <w:rPr>
          <w:rFonts w:hint="eastAsia"/>
        </w:rPr>
        <w:t>＋北斗”等高端产业需求出发，梳理出产业整体需求、企业个性需要，积极导</w:t>
      </w:r>
      <w:r>
        <w:rPr>
          <w:rFonts w:hint="eastAsia"/>
        </w:rPr>
        <w:lastRenderedPageBreak/>
        <w:t>入“科创中国”平台，全力推进国家级学会、科研院所、高校的科技成果与广州重点发展产业对接，积极引入美国、新加坡、以色列、乌克兰、白俄罗斯等国家科技资源与企业开展科技合作，推动政产学研资深度融合，促成一批先进适用技术成果在广州以及珠三角地区乃至全国各地转化落地。</w:t>
      </w:r>
    </w:p>
    <w:p w:rsidR="00BC74C8" w:rsidRDefault="00BC74C8">
      <w:pPr>
        <w:ind w:firstLine="420"/>
        <w:jc w:val="left"/>
      </w:pPr>
      <w:r>
        <w:rPr>
          <w:rFonts w:hint="eastAsia"/>
        </w:rPr>
        <w:t>二是民企牵头、激发活力。以广东高航知识产权运营有限公司为发起单位，联合广州科技金融集团有限公司、亚洲数据集团、广州市金易策划传播中心共同组建成立的混合制公司，作为交易中心的运营主体。通过支持民营企业牵头，联合国企、外企组成的混合制公司运营交易中心，既体现了用好民营企业的活力和竞争力，激发民营企业创造力和活力的重要意义，也充分将各股东优势资源开发整合为发展动力，蹚出一条强强联合、合作共赢的科技成果转化新路子。</w:t>
      </w:r>
    </w:p>
    <w:p w:rsidR="00BC74C8" w:rsidRDefault="00BC74C8">
      <w:pPr>
        <w:ind w:firstLine="420"/>
        <w:jc w:val="left"/>
      </w:pPr>
      <w:r>
        <w:rPr>
          <w:rFonts w:hint="eastAsia"/>
        </w:rPr>
        <w:t>三是完善网络、内外合力。认真贯彻落实《“科创中国”三年行动计划（</w:t>
      </w:r>
      <w:r>
        <w:rPr>
          <w:rFonts w:hint="eastAsia"/>
        </w:rPr>
        <w:t>2021</w:t>
      </w:r>
      <w:r>
        <w:rPr>
          <w:rFonts w:hint="eastAsia"/>
        </w:rPr>
        <w:t>—</w:t>
      </w:r>
      <w:r>
        <w:rPr>
          <w:rFonts w:hint="eastAsia"/>
        </w:rPr>
        <w:t xml:space="preserve"> 2023</w:t>
      </w:r>
      <w:r>
        <w:rPr>
          <w:rFonts w:hint="eastAsia"/>
        </w:rPr>
        <w:t>）》，发挥试点城市辐射带动作用，将创交会成果转化基地从原来的</w:t>
      </w:r>
      <w:r>
        <w:rPr>
          <w:rFonts w:hint="eastAsia"/>
        </w:rPr>
        <w:t>36</w:t>
      </w:r>
      <w:r>
        <w:rPr>
          <w:rFonts w:hint="eastAsia"/>
        </w:rPr>
        <w:t>家增至</w:t>
      </w:r>
      <w:r>
        <w:rPr>
          <w:rFonts w:hint="eastAsia"/>
        </w:rPr>
        <w:t>66</w:t>
      </w:r>
      <w:r>
        <w:rPr>
          <w:rFonts w:hint="eastAsia"/>
        </w:rPr>
        <w:t>家，初步形成覆盖粤港澳大湾区、辐射全国的成果转化交易服务网络。通过以色列、乌克兰、韩国、日本等国驻穗领事馆和科技社团，建立高层次双向开放的国际化转移转化平台；依托粤港澳大湾区科技协同创新联盟，建立穗港澳科技成果转移转化合作常态化联络机制。</w:t>
      </w:r>
    </w:p>
    <w:p w:rsidR="00BC74C8" w:rsidRDefault="00BC74C8">
      <w:pPr>
        <w:ind w:firstLine="420"/>
        <w:jc w:val="left"/>
      </w:pPr>
      <w:r>
        <w:rPr>
          <w:rFonts w:hint="eastAsia"/>
        </w:rPr>
        <w:t>三、突出精准化服务，固牢区域产学融通的桥梁纽带</w:t>
      </w:r>
    </w:p>
    <w:p w:rsidR="00BC74C8" w:rsidRDefault="00BC74C8">
      <w:pPr>
        <w:ind w:firstLine="420"/>
        <w:jc w:val="left"/>
      </w:pPr>
      <w:r>
        <w:rPr>
          <w:rFonts w:hint="eastAsia"/>
        </w:rPr>
        <w:t>着眼广州市区域产业发展和创新需求，积极推进院士专家工作站建设，将院士专家高端智力资源精准转化为服务区域发展的现实生产力。目前，已引进</w:t>
      </w:r>
      <w:r>
        <w:rPr>
          <w:rFonts w:hint="eastAsia"/>
        </w:rPr>
        <w:t>24</w:t>
      </w:r>
      <w:r>
        <w:rPr>
          <w:rFonts w:hint="eastAsia"/>
        </w:rPr>
        <w:t>名两院院士在广州市创建院士专家工作站。</w:t>
      </w:r>
    </w:p>
    <w:p w:rsidR="00BC74C8" w:rsidRDefault="00BC74C8">
      <w:pPr>
        <w:ind w:firstLine="420"/>
        <w:jc w:val="left"/>
      </w:pPr>
      <w:r>
        <w:rPr>
          <w:rFonts w:hint="eastAsia"/>
        </w:rPr>
        <w:t>一是服务高端产业。优先支持广州重点发展的战略性新兴产业所涉企业建立院士专家工作站，吸引高端产业人才向广州高新技术企业聚集，促进院士和科技专家的优秀科技成果向企业转化。目前，工作站共引入人才</w:t>
      </w:r>
      <w:r>
        <w:rPr>
          <w:rFonts w:hint="eastAsia"/>
        </w:rPr>
        <w:t>500</w:t>
      </w:r>
      <w:r>
        <w:rPr>
          <w:rFonts w:hint="eastAsia"/>
        </w:rPr>
        <w:t>余名，在童庆禧院士、王天然院士、钟山院士、陈军院士等一批所在专业领域泰斗的指导下，广州地区的遥感技术应用、工业机器人、制导系统、测绘等行业的一批高科技企业快速发展。</w:t>
      </w:r>
    </w:p>
    <w:p w:rsidR="00BC74C8" w:rsidRDefault="00BC74C8">
      <w:pPr>
        <w:ind w:firstLine="420"/>
        <w:jc w:val="left"/>
      </w:pPr>
      <w:r>
        <w:rPr>
          <w:rFonts w:hint="eastAsia"/>
        </w:rPr>
        <w:t>二是服务科技创新。充分发挥院士专家的智力优势，推进开展产学研合作，大大提高了企业的自主创新能力和核心竞争力。超过一半的建站企业近三年平均研发投入占比超过</w:t>
      </w:r>
      <w:r>
        <w:rPr>
          <w:rFonts w:hint="eastAsia"/>
        </w:rPr>
        <w:t>50%</w:t>
      </w:r>
      <w:r>
        <w:rPr>
          <w:rFonts w:hint="eastAsia"/>
        </w:rPr>
        <w:t>；有</w:t>
      </w:r>
      <w:r>
        <w:rPr>
          <w:rFonts w:hint="eastAsia"/>
        </w:rPr>
        <w:t>50%</w:t>
      </w:r>
      <w:r>
        <w:rPr>
          <w:rFonts w:hint="eastAsia"/>
        </w:rPr>
        <w:t>的企业近三年平均研发投入金额超过近千万元。据不完全统计，通过项目合作，</w:t>
      </w:r>
      <w:r>
        <w:rPr>
          <w:rFonts w:hint="eastAsia"/>
        </w:rPr>
        <w:t>10</w:t>
      </w:r>
      <w:r>
        <w:rPr>
          <w:rFonts w:hint="eastAsia"/>
        </w:rPr>
        <w:t>家院士专家工作站主持和参与了国际、国家、行业标准制，累计获得专利数百项，</w:t>
      </w:r>
      <w:r>
        <w:rPr>
          <w:rFonts w:hint="eastAsia"/>
        </w:rPr>
        <w:t>8</w:t>
      </w:r>
      <w:r>
        <w:rPr>
          <w:rFonts w:hint="eastAsia"/>
        </w:rPr>
        <w:t>家单位建有国家重点实验室，</w:t>
      </w:r>
      <w:r>
        <w:rPr>
          <w:rFonts w:hint="eastAsia"/>
        </w:rPr>
        <w:t>5</w:t>
      </w:r>
      <w:r>
        <w:rPr>
          <w:rFonts w:hint="eastAsia"/>
        </w:rPr>
        <w:t>家单位建有博士后工作站，</w:t>
      </w:r>
      <w:r>
        <w:rPr>
          <w:rFonts w:hint="eastAsia"/>
        </w:rPr>
        <w:t>15</w:t>
      </w:r>
      <w:r>
        <w:rPr>
          <w:rFonts w:hint="eastAsia"/>
        </w:rPr>
        <w:t>家企业建有市级以上工程技术研究开发中心。</w:t>
      </w:r>
    </w:p>
    <w:p w:rsidR="00BC74C8" w:rsidRDefault="00BC74C8">
      <w:pPr>
        <w:ind w:firstLine="420"/>
        <w:jc w:val="left"/>
      </w:pPr>
      <w:r>
        <w:rPr>
          <w:rFonts w:hint="eastAsia"/>
        </w:rPr>
        <w:t>三是服务乡村振兴。深入推动院士科研成果在广州乡村振兴相关领域转化应用，为广州乡村振兴战略实施注入新的动力。结合乡村产业发展建设院士工作站，成功引进陈星旦院士、刘少军院士与广州地区农业龙头企业建站。先后组织</w:t>
      </w:r>
      <w:r>
        <w:rPr>
          <w:rFonts w:hint="eastAsia"/>
        </w:rPr>
        <w:t>10</w:t>
      </w:r>
      <w:r>
        <w:rPr>
          <w:rFonts w:hint="eastAsia"/>
        </w:rPr>
        <w:t>余名院士和近百名专家到南沙、从化、增城等涉农区调研，针对广州地区渔业发展、村居改造、无人农场、特色农产品培育等问题提出对策建议，促成林浩然、麦康森等院士与相关企业深化合作，形成了一批产学研合作的产业项目，培养了一批农业科技人才。</w:t>
      </w:r>
    </w:p>
    <w:p w:rsidR="00BC74C8" w:rsidRDefault="00BC74C8">
      <w:pPr>
        <w:ind w:firstLine="420"/>
        <w:jc w:val="left"/>
      </w:pPr>
      <w:r>
        <w:rPr>
          <w:rFonts w:hint="eastAsia"/>
        </w:rPr>
        <w:t>四、今后工作思路</w:t>
      </w:r>
    </w:p>
    <w:p w:rsidR="00BC74C8" w:rsidRDefault="00BC74C8">
      <w:pPr>
        <w:ind w:firstLine="420"/>
        <w:jc w:val="left"/>
      </w:pPr>
      <w:r>
        <w:rPr>
          <w:rFonts w:hint="eastAsia"/>
        </w:rPr>
        <w:t>通过近年来促进科技经济融合的实践，我们真正围绕市委市政府中心工作来开展工作，真正站到了经济建设主战场上，科协的地位和影响力显著提升。下一步，我们将进一步突出技术交易服务特色，面向粤港澳大湾区、面向国际，在政策供给、金融服务、机制创新等方面加大力度，在“科创中国”建设中做出示范。</w:t>
      </w:r>
    </w:p>
    <w:p w:rsidR="00BC74C8" w:rsidRDefault="00BC74C8">
      <w:pPr>
        <w:ind w:firstLine="420"/>
        <w:jc w:val="left"/>
      </w:pPr>
      <w:r>
        <w:rPr>
          <w:rFonts w:hint="eastAsia"/>
        </w:rPr>
        <w:t>一是高水平办好创交会。在总结往届经验的基础上提档升级，紧扣国家战略和“十四五”重点产业布局，吸引更多科学家和科研机构参会，打造人才高地和科技引领风向标。发动更多金融机构加入创交会成果转化投融资联盟，汇聚对接政产学研金服用各类创新主体。</w:t>
      </w:r>
    </w:p>
    <w:p w:rsidR="00BC74C8" w:rsidRDefault="00BC74C8">
      <w:pPr>
        <w:ind w:firstLine="420"/>
        <w:jc w:val="left"/>
      </w:pPr>
      <w:r>
        <w:rPr>
          <w:rFonts w:hint="eastAsia"/>
        </w:rPr>
        <w:t>二是高质量建好国际技术交易服务中心。按照中国科协工作要求，建设发布、运营和赋能“三大平台”：建立发布平台，围绕产业链应用场景升级“问题库”“项目库”“人才库”，促进大中小企业融通创新；建立运营平台，迅速、准确响应用户需求，加强与产业链全链条合作，提供各类技术服务；建立赋能平台，通过组建协同创新组织和融通服务组织，实现政产学研金服用全融合，带动地方产业经济协同发展。</w:t>
      </w:r>
    </w:p>
    <w:p w:rsidR="00BC74C8" w:rsidRDefault="00BC74C8">
      <w:pPr>
        <w:ind w:firstLine="420"/>
        <w:jc w:val="left"/>
      </w:pPr>
      <w:r>
        <w:rPr>
          <w:rFonts w:hint="eastAsia"/>
        </w:rPr>
        <w:t>三是高要求打造“科创中国”枢纽示范城市。把中国科协和广州市对“科创中国”</w:t>
      </w:r>
      <w:r>
        <w:rPr>
          <w:rFonts w:hint="eastAsia"/>
        </w:rPr>
        <w:t xml:space="preserve"> </w:t>
      </w:r>
      <w:r>
        <w:rPr>
          <w:rFonts w:hint="eastAsia"/>
        </w:rPr>
        <w:t>试点工作的要求落实落细落具体，进一步打造要素集成、开放融通的资源共享平台，为提升广州企业创新力、产业带动力、区域影响力发挥科技支撑作用，构建配置优化、运转高效的创新生态环境。</w:t>
      </w:r>
    </w:p>
    <w:p w:rsidR="00BC74C8" w:rsidRDefault="00BC74C8">
      <w:pPr>
        <w:ind w:firstLine="420"/>
        <w:jc w:val="right"/>
      </w:pPr>
      <w:r>
        <w:rPr>
          <w:rFonts w:hint="eastAsia"/>
        </w:rPr>
        <w:t>科技工作者之家</w:t>
      </w:r>
      <w:r>
        <w:rPr>
          <w:rFonts w:hint="eastAsia"/>
        </w:rPr>
        <w:t>2021-07-19</w:t>
      </w:r>
    </w:p>
    <w:p w:rsidR="00BC74C8" w:rsidRDefault="00BC74C8" w:rsidP="00B22B73">
      <w:pPr>
        <w:sectPr w:rsidR="00BC74C8" w:rsidSect="00B22B73">
          <w:type w:val="continuous"/>
          <w:pgSz w:w="11906" w:h="16838"/>
          <w:pgMar w:top="1644" w:right="1236" w:bottom="1418" w:left="1814" w:header="851" w:footer="907" w:gutter="0"/>
          <w:pgNumType w:start="1"/>
          <w:cols w:space="720"/>
          <w:docGrid w:type="lines" w:linePitch="341" w:charSpace="2373"/>
        </w:sectPr>
      </w:pPr>
    </w:p>
    <w:p w:rsidR="002C325D" w:rsidRDefault="002C325D"/>
    <w:sectPr w:rsidR="002C32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C74C8"/>
    <w:rsid w:val="002C325D"/>
    <w:rsid w:val="00BC74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C74C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C74C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Company>微软中国</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2022-08-25T06:54:00Z</dcterms:created>
</cp:coreProperties>
</file>