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737" w:rsidRDefault="001E0737">
      <w:pPr>
        <w:pStyle w:val="1"/>
      </w:pPr>
      <w:bookmarkStart w:id="0" w:name="_Toc25079"/>
      <w:r>
        <w:rPr>
          <w:rFonts w:hint="eastAsia"/>
        </w:rPr>
        <w:t>问渠哪得清如许——云州区政法队伍教育整顿进行时</w:t>
      </w:r>
      <w:bookmarkEnd w:id="0"/>
    </w:p>
    <w:p w:rsidR="001E0737" w:rsidRDefault="001E0737">
      <w:pPr>
        <w:ind w:firstLine="420"/>
        <w:jc w:val="left"/>
      </w:pPr>
      <w:r>
        <w:rPr>
          <w:rFonts w:hint="eastAsia"/>
        </w:rPr>
        <w:t>五月云州，一水清洌，桑干荡碧，册田泛舟。</w:t>
      </w:r>
    </w:p>
    <w:p w:rsidR="001E0737" w:rsidRDefault="001E0737">
      <w:pPr>
        <w:ind w:firstLine="420"/>
        <w:jc w:val="left"/>
      </w:pPr>
      <w:r>
        <w:rPr>
          <w:rFonts w:hint="eastAsia"/>
        </w:rPr>
        <w:t>云州区政法队伍教育整顿从</w:t>
      </w:r>
      <w:r>
        <w:rPr>
          <w:rFonts w:hint="eastAsia"/>
        </w:rPr>
        <w:t>3</w:t>
      </w:r>
      <w:r>
        <w:rPr>
          <w:rFonts w:hint="eastAsia"/>
        </w:rPr>
        <w:t>月份开展以来，逐步深入，现正进入关键环节，这是一次刀刃向内的自我革命，这是一场触及灵魂的心灵洗礼。</w:t>
      </w:r>
    </w:p>
    <w:p w:rsidR="001E0737" w:rsidRDefault="001E0737">
      <w:pPr>
        <w:ind w:firstLine="420"/>
        <w:jc w:val="left"/>
      </w:pPr>
      <w:r>
        <w:rPr>
          <w:rFonts w:hint="eastAsia"/>
        </w:rPr>
        <w:t>按照中央和省市统一部署，云州区以铁的决心、铁的措施，强化全链条发力、全系统整治，坚持“当下治”和“长久立”相结合，从体制机制上去“顽”去“痼”、清“瘴”祛“疾”，坚持靶向整治，深挖“病根病灶”，循着线索导向，跟进“刨根问底”，做到“水落石出”。</w:t>
      </w:r>
    </w:p>
    <w:p w:rsidR="001E0737" w:rsidRDefault="001E0737">
      <w:pPr>
        <w:ind w:firstLine="420"/>
        <w:jc w:val="left"/>
      </w:pPr>
      <w:r>
        <w:rPr>
          <w:rFonts w:hint="eastAsia"/>
        </w:rPr>
        <w:t>抓铁有痕、踏石留印。由于区委态度坚决、责任明晰、行动迅速、扎实推进，政法队伍教育整顿工作有序有力有效，取得阶段性成效。</w:t>
      </w:r>
    </w:p>
    <w:p w:rsidR="001E0737" w:rsidRDefault="001E0737">
      <w:pPr>
        <w:ind w:firstLine="420"/>
        <w:jc w:val="left"/>
      </w:pPr>
      <w:r>
        <w:rPr>
          <w:rFonts w:hint="eastAsia"/>
        </w:rPr>
        <w:t>以入脑入心开篇</w:t>
      </w:r>
    </w:p>
    <w:p w:rsidR="001E0737" w:rsidRDefault="001E0737">
      <w:pPr>
        <w:ind w:firstLine="420"/>
        <w:jc w:val="left"/>
      </w:pPr>
      <w:r>
        <w:rPr>
          <w:rFonts w:hint="eastAsia"/>
        </w:rPr>
        <w:t>3</w:t>
      </w:r>
      <w:r>
        <w:rPr>
          <w:rFonts w:hint="eastAsia"/>
        </w:rPr>
        <w:t>月</w:t>
      </w:r>
      <w:r>
        <w:rPr>
          <w:rFonts w:hint="eastAsia"/>
        </w:rPr>
        <w:t>2</w:t>
      </w:r>
      <w:r>
        <w:rPr>
          <w:rFonts w:hint="eastAsia"/>
        </w:rPr>
        <w:t>日，全省政法队伍教育整顿动员部署会召开。云州区随后就启动了部署工作。</w:t>
      </w:r>
    </w:p>
    <w:p w:rsidR="001E0737" w:rsidRDefault="001E0737">
      <w:pPr>
        <w:ind w:firstLine="420"/>
        <w:jc w:val="left"/>
      </w:pPr>
      <w:r>
        <w:rPr>
          <w:rFonts w:hint="eastAsia"/>
        </w:rPr>
        <w:t>心有所信，方能行远。政法部门迅速行动、周密组织、举措务实，全力确保教育整顿工作良好开局。不断提高政治站位、强化政治责任，坚持把政治引领、严实作风、民意导向贯穿始终，高标准高质量完成好全区政法队伍教育整顿任务。以学习教育为先导，在学思用贯通中体会新思想的真理价值，在知信行统一中感悟新思想的实践伟力，推动政法队伍教育整顿入心入脑、走深走实、行稳致远。</w:t>
      </w:r>
    </w:p>
    <w:p w:rsidR="001E0737" w:rsidRDefault="001E0737">
      <w:pPr>
        <w:ind w:firstLine="420"/>
        <w:jc w:val="left"/>
      </w:pPr>
      <w:r>
        <w:rPr>
          <w:rFonts w:hint="eastAsia"/>
        </w:rPr>
        <w:t>初心在怀，使命在肩。区委书记、区政法队伍教育整顿领导小组组长宁文鑫将政法队伍教育整顿工作作为重大政治任务，认真履行第一责任人责任，亲自主持召开</w:t>
      </w:r>
      <w:r>
        <w:rPr>
          <w:rFonts w:hint="eastAsia"/>
        </w:rPr>
        <w:t>8</w:t>
      </w:r>
      <w:r>
        <w:rPr>
          <w:rFonts w:hint="eastAsia"/>
        </w:rPr>
        <w:t>次专题推进会，安排部署工作，</w:t>
      </w:r>
      <w:r>
        <w:rPr>
          <w:rFonts w:hint="eastAsia"/>
        </w:rPr>
        <w:t>5</w:t>
      </w:r>
      <w:r>
        <w:rPr>
          <w:rFonts w:hint="eastAsia"/>
        </w:rPr>
        <w:t>次深入政法各单位进行实地调研指导，并现场解决存在的问题。</w:t>
      </w:r>
    </w:p>
    <w:p w:rsidR="001E0737" w:rsidRDefault="001E0737">
      <w:pPr>
        <w:ind w:firstLine="420"/>
        <w:jc w:val="left"/>
      </w:pPr>
      <w:r>
        <w:rPr>
          <w:rFonts w:hint="eastAsia"/>
        </w:rPr>
        <w:t>区纪委监委认真梳理核查线索，积极兑现“自查从宽、被查从严”政策，坚决清除害群之马。区委组织部优化班子配备，加快推进干警交流轮岗。区委宣传部加强宣传报道和舆论引导工作，宣传“开门整顿”经验成效、特色亮点，营造争先创优的教育整顿氛围。</w:t>
      </w:r>
    </w:p>
    <w:p w:rsidR="001E0737" w:rsidRDefault="001E0737">
      <w:pPr>
        <w:ind w:firstLine="420"/>
        <w:jc w:val="left"/>
      </w:pPr>
      <w:r>
        <w:rPr>
          <w:rFonts w:hint="eastAsia"/>
        </w:rPr>
        <w:t>区委政法委既是全区政法队伍教育整顿的组织者、协调者，又是参与者。“坚决在教育整顿中履好职、带好头、走在前，在全力抓好教育整顿工作整体推进的同时，以刀刃向内的勇气和决心，不断深化自我革命，带头解决自身问题，为全区政法系统做好榜样、当好表率。”区委副书记、政法委书记、区政法队伍教育整顿领导小组副组长郝炜在阶段工作推进会上如是强调。</w:t>
      </w:r>
    </w:p>
    <w:p w:rsidR="001E0737" w:rsidRDefault="001E0737">
      <w:pPr>
        <w:ind w:firstLine="420"/>
        <w:jc w:val="left"/>
      </w:pPr>
      <w:r>
        <w:rPr>
          <w:rFonts w:hint="eastAsia"/>
        </w:rPr>
        <w:t>区公安分局结合实际，制定《云州区公安队伍教育整顿实施方案》，围绕筑牢政治忠诚、清除害群之马、整治顽瘴痼疾、弘扬英模精神“四项任务”，紧扣学习教育、查纠整改、总结提升“三个环节”，明确目标任务、工作重点和方法步骤。围绕政治教育、党史教育、警示教育、英模教育等“四项教育”，明确了专题党课、政治轮训、专题讲座、主题党日等“规定动作”。</w:t>
      </w:r>
    </w:p>
    <w:p w:rsidR="001E0737" w:rsidRDefault="001E0737">
      <w:pPr>
        <w:ind w:firstLine="420"/>
        <w:jc w:val="left"/>
      </w:pPr>
      <w:r>
        <w:rPr>
          <w:rFonts w:hint="eastAsia"/>
        </w:rPr>
        <w:t>区人民法院列出学习计划清单，明确时间节点，逐项对账销号，各部门除常规时间学习外，还利用工作日夜间和周末加班学习，所有院领导全部参加支部的集中学习，形成领导带头、全员参与，互学互比、创先争优的良好局面，确保教育整顿蹄疾步稳开好局、真抓实干起好步。</w:t>
      </w:r>
    </w:p>
    <w:p w:rsidR="001E0737" w:rsidRDefault="001E0737">
      <w:pPr>
        <w:ind w:firstLine="420"/>
        <w:jc w:val="left"/>
      </w:pPr>
      <w:r>
        <w:rPr>
          <w:rFonts w:hint="eastAsia"/>
        </w:rPr>
        <w:t>“做好思想发动，明确目标任务，提出具体要求。将教育整顿与党史学习教育紧密结合，不断加深对党史的认识，以促进政法队伍的教育整顿工作。”区检察院检察长段华一语中的。区检察院不仅自己深入学习教育，还深入学校、社区、企业等为学生、居民、员工等送法上门。努力把弱势变为优势，把短板铸成长板，着力打造政法队伍教育整顿“云州特色”，力争出经验、有特色、当样板、作表率。</w:t>
      </w:r>
    </w:p>
    <w:p w:rsidR="001E0737" w:rsidRDefault="001E0737">
      <w:pPr>
        <w:ind w:firstLine="420"/>
        <w:jc w:val="left"/>
      </w:pPr>
      <w:r>
        <w:rPr>
          <w:rFonts w:hint="eastAsia"/>
        </w:rPr>
        <w:lastRenderedPageBreak/>
        <w:t>区司法局面向人民群众对法治建设、规范执法、法律服务等提出的新要求，深入查摆分析司法行政服务为民工作中的不足，主动接受社会各界监督评议，以过硬的整治成效赢得群众认可。</w:t>
      </w:r>
    </w:p>
    <w:p w:rsidR="001E0737" w:rsidRDefault="001E0737">
      <w:pPr>
        <w:ind w:firstLine="420"/>
        <w:jc w:val="left"/>
      </w:pPr>
      <w:r>
        <w:rPr>
          <w:rFonts w:hint="eastAsia"/>
        </w:rPr>
        <w:t>以严格深刻开局</w:t>
      </w:r>
    </w:p>
    <w:p w:rsidR="001E0737" w:rsidRDefault="001E0737">
      <w:pPr>
        <w:ind w:firstLine="420"/>
        <w:jc w:val="left"/>
      </w:pPr>
      <w:r>
        <w:rPr>
          <w:rFonts w:hint="eastAsia"/>
        </w:rPr>
        <w:t>精准施策，深刻为要。不搞形式主义，不搞雨过地皮干，确保教育整顿成果经得起历史和人民的检验。各单位周密部署，深刻查摆。</w:t>
      </w:r>
    </w:p>
    <w:p w:rsidR="001E0737" w:rsidRDefault="001E0737">
      <w:pPr>
        <w:ind w:firstLine="420"/>
        <w:jc w:val="left"/>
      </w:pPr>
      <w:r>
        <w:rPr>
          <w:rFonts w:hint="eastAsia"/>
        </w:rPr>
        <w:t>“要提高政治站位，强力推进政法队伍教育整顿。加强统筹协调，精准施策开展查纠整改，确保各项工作落实落细落地。”区委书记、区政法队伍教育整顿领导小组组长宁文鑫斩钉截铁，剑眉下一双眸子炯炯有神。</w:t>
      </w:r>
    </w:p>
    <w:p w:rsidR="001E0737" w:rsidRDefault="001E0737">
      <w:pPr>
        <w:ind w:firstLine="420"/>
        <w:jc w:val="left"/>
      </w:pPr>
      <w:r>
        <w:rPr>
          <w:rFonts w:hint="eastAsia"/>
        </w:rPr>
        <w:t>以“等不起”的紧迫感、“慢不得”的危机感、“坐不住”的责任感，狠抓落实。政法各参加单位积极细化实化具体举措，不折不扣落实中央“规定动作”，结合实际做好“自选动作”，切实增强工作的指导性、针对性和操作性，推动教育整顿工作走深走实。</w:t>
      </w:r>
    </w:p>
    <w:p w:rsidR="001E0737" w:rsidRDefault="001E0737">
      <w:pPr>
        <w:ind w:firstLine="420"/>
        <w:jc w:val="left"/>
      </w:pPr>
      <w:r>
        <w:rPr>
          <w:rFonts w:hint="eastAsia"/>
        </w:rPr>
        <w:t>交心、交底、交卷。严格按照谈心谈话工作方案，落实“五必谈”要求。往严里抓、往实里做，推心置腹、规诫劝告、讲明利害，坚持严查严纠，用足、用活、用好“自查从宽、被查从严”政策，深挖彻查违纪违法线索，形成强有力震慑。目前，全区对参与教育整顿的</w:t>
      </w:r>
      <w:r>
        <w:rPr>
          <w:rFonts w:hint="eastAsia"/>
        </w:rPr>
        <w:t>290</w:t>
      </w:r>
      <w:r>
        <w:rPr>
          <w:rFonts w:hint="eastAsia"/>
        </w:rPr>
        <w:t>人普遍进行了</w:t>
      </w:r>
      <w:r>
        <w:rPr>
          <w:rFonts w:hint="eastAsia"/>
        </w:rPr>
        <w:t>3</w:t>
      </w:r>
      <w:r>
        <w:rPr>
          <w:rFonts w:hint="eastAsia"/>
        </w:rPr>
        <w:t>轮谈心谈话，达</w:t>
      </w:r>
      <w:r>
        <w:rPr>
          <w:rFonts w:hint="eastAsia"/>
        </w:rPr>
        <w:t>879</w:t>
      </w:r>
      <w:r>
        <w:rPr>
          <w:rFonts w:hint="eastAsia"/>
        </w:rPr>
        <w:t>人次，实现了全覆盖。</w:t>
      </w:r>
    </w:p>
    <w:p w:rsidR="001E0737" w:rsidRDefault="001E0737">
      <w:pPr>
        <w:ind w:firstLine="420"/>
        <w:jc w:val="left"/>
      </w:pPr>
      <w:r>
        <w:rPr>
          <w:rFonts w:hint="eastAsia"/>
        </w:rPr>
        <w:t>周密组织部署，整治顽瘴痼疾。全区认真查找各单位政法队伍在思想政治、纪律作风、执法司法等方面存在的突出问题及其具体表现。切实做到思想发动再深化、政策贯彻再强化、自查自纠再细化，为查纠整改实现预期目的筑牢根基。截止目前，全区查找出六大顽瘴痼疾</w:t>
      </w:r>
      <w:r>
        <w:rPr>
          <w:rFonts w:hint="eastAsia"/>
        </w:rPr>
        <w:t>210</w:t>
      </w:r>
      <w:r>
        <w:rPr>
          <w:rFonts w:hint="eastAsia"/>
        </w:rPr>
        <w:t>条。</w:t>
      </w:r>
    </w:p>
    <w:p w:rsidR="001E0737" w:rsidRDefault="001E0737">
      <w:pPr>
        <w:ind w:firstLine="420"/>
        <w:jc w:val="left"/>
      </w:pPr>
      <w:r>
        <w:rPr>
          <w:rFonts w:hint="eastAsia"/>
        </w:rPr>
        <w:t>深刻查摆问题，开展组织查处。教育整顿以来，开展了举报线索核查、涉黑涉恶案件（线索）倒查、重点案件评查、涉法涉诉信访案件清查、队伍建设巡查、智能化数据排查和法律监督专项检查。特别是针对</w:t>
      </w:r>
      <w:r>
        <w:rPr>
          <w:rFonts w:hint="eastAsia"/>
        </w:rPr>
        <w:t>2018</w:t>
      </w:r>
      <w:r>
        <w:rPr>
          <w:rFonts w:hint="eastAsia"/>
        </w:rPr>
        <w:t>年以来容易滋生司法腐败、执法不公的特定范围案件开展评查，共查评案件</w:t>
      </w:r>
      <w:r>
        <w:rPr>
          <w:rFonts w:hint="eastAsia"/>
        </w:rPr>
        <w:t>387</w:t>
      </w:r>
      <w:r>
        <w:rPr>
          <w:rFonts w:hint="eastAsia"/>
        </w:rPr>
        <w:t>件。对政法各单位党组（党委）主体责任落实情况、廉政建设情况、队伍管理情况进行巡查。共发放问卷</w:t>
      </w:r>
      <w:r>
        <w:rPr>
          <w:rFonts w:hint="eastAsia"/>
        </w:rPr>
        <w:t>325</w:t>
      </w:r>
      <w:r>
        <w:rPr>
          <w:rFonts w:hint="eastAsia"/>
        </w:rPr>
        <w:t>份，召开座谈会</w:t>
      </w:r>
      <w:r>
        <w:rPr>
          <w:rFonts w:hint="eastAsia"/>
        </w:rPr>
        <w:t>5</w:t>
      </w:r>
      <w:r>
        <w:rPr>
          <w:rFonts w:hint="eastAsia"/>
        </w:rPr>
        <w:t>次，梳理问题</w:t>
      </w:r>
      <w:r>
        <w:rPr>
          <w:rFonts w:hint="eastAsia"/>
        </w:rPr>
        <w:t>176</w:t>
      </w:r>
      <w:r>
        <w:rPr>
          <w:rFonts w:hint="eastAsia"/>
        </w:rPr>
        <w:t>条。智能化数据排查专班通过各有关部门信息化系统，综合运用数据比对方法，摸排政法各单位干警六大顽瘴痼疾方面存在的问题。边查边改、即查即改、真查真改，设立群众意见建议箱，让群众监督、由群众评判，做到真开门、开大门。</w:t>
      </w:r>
    </w:p>
    <w:p w:rsidR="001E0737" w:rsidRDefault="001E0737">
      <w:pPr>
        <w:ind w:firstLine="420"/>
        <w:jc w:val="left"/>
      </w:pPr>
      <w:r>
        <w:rPr>
          <w:rFonts w:hint="eastAsia"/>
        </w:rPr>
        <w:t>“通过查摆问题，进一步展现政法干警的智慧与担当，展现政法干警的初心与使命；我将在工作中锤炼政治品格，爱岗敬业履职尽责，展现政法干警的奉献与忠诚。”深受教育的区交警大队干警吴必峰发出了心灵深处的感叹。</w:t>
      </w:r>
    </w:p>
    <w:p w:rsidR="001E0737" w:rsidRDefault="001E0737">
      <w:pPr>
        <w:ind w:firstLine="420"/>
        <w:jc w:val="left"/>
      </w:pPr>
      <w:r>
        <w:rPr>
          <w:rFonts w:hint="eastAsia"/>
        </w:rPr>
        <w:t>以务实担当开展</w:t>
      </w:r>
    </w:p>
    <w:p w:rsidR="001E0737" w:rsidRDefault="001E0737">
      <w:pPr>
        <w:ind w:firstLine="420"/>
        <w:jc w:val="left"/>
      </w:pPr>
      <w:r>
        <w:rPr>
          <w:rFonts w:hint="eastAsia"/>
        </w:rPr>
        <w:t>春风化雨，务实担当。云州区扎实推进政治教育、警示教育、英模教育，引导激励干警在真学真信中践行初心使命，为推进“五区”建设奠定更加坚实的法治基础。</w:t>
      </w:r>
    </w:p>
    <w:p w:rsidR="001E0737" w:rsidRDefault="001E0737">
      <w:pPr>
        <w:ind w:firstLine="420"/>
        <w:jc w:val="left"/>
      </w:pPr>
      <w:r>
        <w:rPr>
          <w:rFonts w:hint="eastAsia"/>
        </w:rPr>
        <w:t>“借教育整顿的契机落实为民办实事，让为民办实事成为工作的常态，不断创新工作方式，转变工作作风，让政法系统的政治生态进一步优化，让执法司法公信力进一步提高，让人民满意度进一步提升。”副区长、区公安局党委书记、局长金俊华快人快语。</w:t>
      </w:r>
    </w:p>
    <w:p w:rsidR="001E0737" w:rsidRDefault="001E0737">
      <w:pPr>
        <w:ind w:firstLine="420"/>
        <w:jc w:val="left"/>
      </w:pPr>
      <w:r>
        <w:rPr>
          <w:rFonts w:hint="eastAsia"/>
        </w:rPr>
        <w:t>自政法队伍教育整顿启动以来，云州政法系统将“我为群众办实事”实践活动贯穿学习教育全过程，巧用加服务、减时限、乘效能、除矛盾的“加减乘除”工作法，听民声、解难题、办实事，聚焦群众所急所需所盼，切实把党史学习教育和政法队伍整顿成果转化为为民办实事的实际行动，把学习教育融入日常、抓在平常。</w:t>
      </w:r>
    </w:p>
    <w:p w:rsidR="001E0737" w:rsidRDefault="001E0737">
      <w:pPr>
        <w:ind w:firstLine="420"/>
        <w:jc w:val="left"/>
      </w:pPr>
      <w:r>
        <w:rPr>
          <w:rFonts w:hint="eastAsia"/>
        </w:rPr>
        <w:t>在工作时间上做“加法”。政法系统干部节假日主动放弃休息时间为群众办理业务，提供实实在在的便利，真正做到服务亲民为民。区司法局利用节假日开展“法律五进”普法宣传工作，向群众发放法律宣传资料，解答群众法律咨询</w:t>
      </w:r>
      <w:r>
        <w:rPr>
          <w:rFonts w:hint="eastAsia"/>
        </w:rPr>
        <w:t>200</w:t>
      </w:r>
      <w:r>
        <w:rPr>
          <w:rFonts w:hint="eastAsia"/>
        </w:rPr>
        <w:t>余次；为群众提供免费法律咨询数</w:t>
      </w:r>
      <w:r>
        <w:rPr>
          <w:rFonts w:hint="eastAsia"/>
        </w:rPr>
        <w:t>486</w:t>
      </w:r>
      <w:r>
        <w:rPr>
          <w:rFonts w:hint="eastAsia"/>
        </w:rPr>
        <w:t>件，办理各类公证案件</w:t>
      </w:r>
      <w:r>
        <w:rPr>
          <w:rFonts w:hint="eastAsia"/>
        </w:rPr>
        <w:t>26</w:t>
      </w:r>
      <w:r>
        <w:rPr>
          <w:rFonts w:hint="eastAsia"/>
        </w:rPr>
        <w:t>起，群众满意率</w:t>
      </w:r>
      <w:r>
        <w:rPr>
          <w:rFonts w:hint="eastAsia"/>
        </w:rPr>
        <w:t>100%</w:t>
      </w:r>
      <w:r>
        <w:rPr>
          <w:rFonts w:hint="eastAsia"/>
        </w:rPr>
        <w:t>。区公安分局利用节假日在昊和广场开展“我为群众办实事”暨“登门行动”防范电信网络诈骗宣传活动，设置咨询台面对面向群众宣传讲解，并结合目前突出的诈骗案件典型案例，向群众详细介绍如何提升防骗识骗的能力，发放资料</w:t>
      </w:r>
      <w:r>
        <w:rPr>
          <w:rFonts w:hint="eastAsia"/>
        </w:rPr>
        <w:t>1000</w:t>
      </w:r>
      <w:r>
        <w:rPr>
          <w:rFonts w:hint="eastAsia"/>
        </w:rPr>
        <w:t>份，发放印有“云州公安”的钥匙扣</w:t>
      </w:r>
      <w:r>
        <w:rPr>
          <w:rFonts w:hint="eastAsia"/>
        </w:rPr>
        <w:t>500</w:t>
      </w:r>
      <w:r>
        <w:rPr>
          <w:rFonts w:hint="eastAsia"/>
        </w:rPr>
        <w:t>个，接受</w:t>
      </w:r>
      <w:r>
        <w:rPr>
          <w:rFonts w:hint="eastAsia"/>
        </w:rPr>
        <w:t>100</w:t>
      </w:r>
      <w:r>
        <w:rPr>
          <w:rFonts w:hint="eastAsia"/>
        </w:rPr>
        <w:t>人次的咨询，受到了群众的一致好评。</w:t>
      </w:r>
    </w:p>
    <w:p w:rsidR="001E0737" w:rsidRDefault="001E0737">
      <w:pPr>
        <w:ind w:firstLine="420"/>
        <w:jc w:val="left"/>
      </w:pPr>
      <w:r>
        <w:rPr>
          <w:rFonts w:hint="eastAsia"/>
        </w:rPr>
        <w:t>在服务流程上做“减法”。打造便民服务标准化平台，提供窗口化、便捷化服务，建立限时办结制、服务承诺制、廉洁服务制等多项制度。区人民法院依照《诉讼费用交纳办法》的规定，结合诉讼费收取工作的实际情况，推行“简易程序减半预收诉讼费”的便民新举措。区司法局为方便监狱服刑人员和戒毒所戒毒人员与家属会见探视，在全区</w:t>
      </w:r>
      <w:r>
        <w:rPr>
          <w:rFonts w:hint="eastAsia"/>
        </w:rPr>
        <w:t>9</w:t>
      </w:r>
      <w:r>
        <w:rPr>
          <w:rFonts w:hint="eastAsia"/>
        </w:rPr>
        <w:t>个乡镇法律援助工作站配备远程视频会见系统，家属不用再去监狱或戒毒所探视，在当地司法所即可完成探视。区人民法院邀请法律援助中心的援助律师每周定期在诉讼服务中心为当事人提供法律援助，方便困难群众就近获得法律援助服务，让困难群众在法律受援路上少跑路。</w:t>
      </w:r>
    </w:p>
    <w:p w:rsidR="001E0737" w:rsidRDefault="001E0737">
      <w:pPr>
        <w:ind w:firstLine="420"/>
        <w:jc w:val="left"/>
      </w:pPr>
      <w:r>
        <w:rPr>
          <w:rFonts w:hint="eastAsia"/>
        </w:rPr>
        <w:t>区人民检察院在服务事项上做“乘法”。在抓好业务工作的同时，确保工作持续推进，实现为民办实事效果倍增，助力乡村振兴开好局。区人民检察院发挥公益诉讼检察职能，切实关心百姓的菜篮子安全，对部分超市、农贸市场、食品蔬菜店进行了突击检查和专项公益调查，保证了百姓菜篮子安全。同时，参与“垃圾清零”活动，帮助乡镇摸排到随意倾倒垃圾线索</w:t>
      </w:r>
      <w:r>
        <w:rPr>
          <w:rFonts w:hint="eastAsia"/>
        </w:rPr>
        <w:t>10</w:t>
      </w:r>
      <w:r>
        <w:rPr>
          <w:rFonts w:hint="eastAsia"/>
        </w:rPr>
        <w:t>件，立案</w:t>
      </w:r>
      <w:r>
        <w:rPr>
          <w:rFonts w:hint="eastAsia"/>
        </w:rPr>
        <w:t>4</w:t>
      </w:r>
      <w:r>
        <w:rPr>
          <w:rFonts w:hint="eastAsia"/>
        </w:rPr>
        <w:t>件，并对相关职能部门下达了检察建议。对辖区的民用煤销售点进行调查并要求整改，现在辖区的原煤销售点均进行了苫盖。</w:t>
      </w:r>
    </w:p>
    <w:p w:rsidR="001E0737" w:rsidRDefault="001E0737">
      <w:pPr>
        <w:ind w:firstLine="420"/>
        <w:jc w:val="left"/>
      </w:pPr>
      <w:r>
        <w:rPr>
          <w:rFonts w:hint="eastAsia"/>
        </w:rPr>
        <w:t>在调解纠纷上做“除法”。把“最后一公里”压缩成“零距离”，利用“线上网格群</w:t>
      </w:r>
      <w:r>
        <w:rPr>
          <w:rFonts w:hint="eastAsia"/>
        </w:rPr>
        <w:t>+</w:t>
      </w:r>
      <w:r>
        <w:rPr>
          <w:rFonts w:hint="eastAsia"/>
        </w:rPr>
        <w:t>线下勤走访”打出组合拳，开展治安巡逻、邻里守望、隐患排查、矛盾调解、重点人员管控、情报搜集等工作。</w:t>
      </w:r>
      <w:r>
        <w:rPr>
          <w:rFonts w:hint="eastAsia"/>
        </w:rPr>
        <w:t>4</w:t>
      </w:r>
      <w:r>
        <w:rPr>
          <w:rFonts w:hint="eastAsia"/>
        </w:rPr>
        <w:t>月</w:t>
      </w:r>
      <w:r>
        <w:rPr>
          <w:rFonts w:hint="eastAsia"/>
        </w:rPr>
        <w:t>25</w:t>
      </w:r>
      <w:r>
        <w:rPr>
          <w:rFonts w:hint="eastAsia"/>
        </w:rPr>
        <w:t>日上午，周士庄法庭法官在田间地头协助镇人民调解委员会对张某与路某提供劳务者受害责任纠纷一案进行了调解，经过法官一上午耐心细致的调解下，双方对赔偿事宜达成了一致的意见。原告高兴地说：“现在法院的工作方式越来越为老百姓着想了，谢谢各位领导了。”</w:t>
      </w:r>
    </w:p>
    <w:p w:rsidR="001E0737" w:rsidRDefault="001E0737">
      <w:pPr>
        <w:ind w:firstLine="420"/>
        <w:jc w:val="left"/>
      </w:pPr>
      <w:r>
        <w:rPr>
          <w:rFonts w:hint="eastAsia"/>
        </w:rPr>
        <w:t>铁的纪律锤炼铁的作风，铁的作风锻造铁的队伍。云州区通过政法队伍整顿，激发正能量，弘扬主旋律，涌现出扎根基层甘奉献的司法所长李栋东、带病尽责惠群众的法律援助中心主任杜用平、真情援藏的好干部邢占雨、忠诚为民担当公正的好庭长周振宇等一大批吃苦耐劳、担当实干、清正廉洁的政法楷模，成为全区政法干警学习的榜样、追赶的标兵。</w:t>
      </w:r>
    </w:p>
    <w:p w:rsidR="001E0737" w:rsidRDefault="001E0737">
      <w:pPr>
        <w:ind w:firstLine="420"/>
        <w:jc w:val="left"/>
      </w:pPr>
      <w:r>
        <w:rPr>
          <w:rFonts w:hint="eastAsia"/>
        </w:rPr>
        <w:t>问渠哪得清如许，为有源头活水来。云州区政法队伍教育整顿的自我革命，必将带来涓涓清流、朗朗乾坤，也必将锻造出一支新时代的政法铁军，为全区的高质量发展提供强有力的法治支撑。</w:t>
      </w:r>
    </w:p>
    <w:p w:rsidR="001E0737" w:rsidRDefault="001E0737">
      <w:pPr>
        <w:ind w:firstLine="420"/>
        <w:jc w:val="right"/>
      </w:pPr>
      <w:r>
        <w:rPr>
          <w:rFonts w:hint="eastAsia"/>
        </w:rPr>
        <w:t>山西新闻网大同频道</w:t>
      </w:r>
      <w:r>
        <w:rPr>
          <w:rFonts w:hint="eastAsia"/>
        </w:rPr>
        <w:t>2021-05-26</w:t>
      </w:r>
    </w:p>
    <w:p w:rsidR="001E0737" w:rsidRDefault="001E0737" w:rsidP="00E24CD4">
      <w:pPr>
        <w:sectPr w:rsidR="001E0737" w:rsidSect="001419A1">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93894" w:rsidRDefault="00D93894"/>
    <w:sectPr w:rsidR="00D938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9A1" w:rsidRDefault="00D9389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9A1" w:rsidRDefault="00D9389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9A1" w:rsidRDefault="00D9389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9A1" w:rsidRDefault="00D93894">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E0737"/>
    <w:rsid w:val="001E0737"/>
    <w:rsid w:val="00D938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07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0737"/>
    <w:rPr>
      <w:rFonts w:ascii="黑体" w:eastAsia="黑体" w:hAnsi="宋体" w:cs="Times New Roman"/>
      <w:b/>
      <w:kern w:val="36"/>
      <w:sz w:val="32"/>
      <w:szCs w:val="32"/>
    </w:rPr>
  </w:style>
  <w:style w:type="paragraph" w:styleId="a3">
    <w:name w:val="footer"/>
    <w:basedOn w:val="a"/>
    <w:link w:val="Char"/>
    <w:qFormat/>
    <w:rsid w:val="001E073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1E0737"/>
    <w:rPr>
      <w:rFonts w:ascii="宋体" w:eastAsia="宋体" w:hAnsi="宋体" w:cs="Times New Roman"/>
      <w:b/>
      <w:bCs/>
      <w:i/>
      <w:kern w:val="36"/>
      <w:sz w:val="24"/>
      <w:szCs w:val="18"/>
    </w:rPr>
  </w:style>
  <w:style w:type="paragraph" w:styleId="a4">
    <w:name w:val="header"/>
    <w:basedOn w:val="a"/>
    <w:link w:val="Char0"/>
    <w:qFormat/>
    <w:rsid w:val="001E073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1E073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600</Words>
  <Characters>3423</Characters>
  <Application>Microsoft Office Word</Application>
  <DocSecurity>0</DocSecurity>
  <Lines>28</Lines>
  <Paragraphs>8</Paragraphs>
  <ScaleCrop>false</ScaleCrop>
  <Company>微软中国</Company>
  <LinksUpToDate>false</LinksUpToDate>
  <CharactersWithSpaces>4015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2022-08-25T07:02:00Z</dcterms:created>
</cp:coreProperties>
</file>