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6EA" w:rsidRDefault="006726EA">
      <w:pPr>
        <w:pStyle w:val="1"/>
      </w:pPr>
      <w:bookmarkStart w:id="0" w:name="_Toc26425"/>
      <w:r>
        <w:rPr>
          <w:rFonts w:hint="eastAsia"/>
        </w:rPr>
        <w:t>2022年界首市应急管理局政府重点工作任务分解执行和落实情况</w:t>
      </w:r>
      <w:bookmarkEnd w:id="0"/>
    </w:p>
    <w:p w:rsidR="006726EA" w:rsidRDefault="006726EA">
      <w:pPr>
        <w:ind w:firstLine="420"/>
        <w:jc w:val="left"/>
      </w:pPr>
      <w:r>
        <w:rPr>
          <w:rFonts w:hint="eastAsia"/>
        </w:rPr>
        <w:t>1.</w:t>
      </w:r>
      <w:r>
        <w:rPr>
          <w:rFonts w:hint="eastAsia"/>
        </w:rPr>
        <w:t>推进安全生产专项整治三年行动。</w:t>
      </w:r>
    </w:p>
    <w:p w:rsidR="006726EA" w:rsidRDefault="006726EA">
      <w:pPr>
        <w:ind w:firstLine="420"/>
        <w:jc w:val="left"/>
      </w:pPr>
      <w:r>
        <w:rPr>
          <w:rFonts w:hint="eastAsia"/>
        </w:rPr>
        <w:t>为有效推进专项整治三年行动集中攻坚，采取了以下有力措施：一是细化工作方案。结合我市实际，进一步细化方案，增强方案的可行性与针对性。围绕“六强化、六聚焦”，明确工作任务及步骤，强化措施，着力补短板、强弱项、破难题、夯基础，以点带面推动我市安全生产能力提升，固化制度成果，推广先进经验做法，切实促进全市三年行动落地见效。二是加强工作调度。充分发挥</w:t>
      </w:r>
      <w:r>
        <w:rPr>
          <w:rFonts w:hint="eastAsia"/>
        </w:rPr>
        <w:t xml:space="preserve">19 </w:t>
      </w:r>
      <w:r>
        <w:rPr>
          <w:rFonts w:hint="eastAsia"/>
        </w:rPr>
        <w:t>个专项工作组作用，加强工作调度，定期召开专项整治三年行动集中攻坚工作调度和推进会，认真研究分析行业领域风险隐患和突出问题，扎实推进三年行动。三是着力化解重大风险隐患。市安委会办公室定期召开安全风险分析研判会，针对排查出的</w:t>
      </w:r>
      <w:r>
        <w:rPr>
          <w:rFonts w:hint="eastAsia"/>
        </w:rPr>
        <w:t>39</w:t>
      </w:r>
      <w:r>
        <w:rPr>
          <w:rFonts w:hint="eastAsia"/>
        </w:rPr>
        <w:t>个重大风险隐患和突出问题，分析问题原因、建立预警机制、研判风险等级、提出解决对策、制定整改措施、明确整改责任单位和整改时限，及时交办整改。</w:t>
      </w:r>
    </w:p>
    <w:p w:rsidR="006726EA" w:rsidRDefault="006726EA">
      <w:pPr>
        <w:ind w:firstLine="420"/>
        <w:jc w:val="left"/>
      </w:pPr>
      <w:r>
        <w:rPr>
          <w:rFonts w:hint="eastAsia"/>
        </w:rPr>
        <w:t>自行动开展以来，累计发现政府部门层面突出问题</w:t>
      </w:r>
      <w:r>
        <w:rPr>
          <w:rFonts w:hint="eastAsia"/>
        </w:rPr>
        <w:t>84</w:t>
      </w:r>
      <w:r>
        <w:rPr>
          <w:rFonts w:hint="eastAsia"/>
        </w:rPr>
        <w:t>处，企业层面，共排查隐患</w:t>
      </w:r>
      <w:r>
        <w:rPr>
          <w:rFonts w:hint="eastAsia"/>
        </w:rPr>
        <w:t>11182</w:t>
      </w:r>
      <w:r>
        <w:rPr>
          <w:rFonts w:hint="eastAsia"/>
        </w:rPr>
        <w:t>处。其中一般隐患</w:t>
      </w:r>
      <w:r>
        <w:rPr>
          <w:rFonts w:hint="eastAsia"/>
        </w:rPr>
        <w:t>11119</w:t>
      </w:r>
      <w:r>
        <w:rPr>
          <w:rFonts w:hint="eastAsia"/>
        </w:rPr>
        <w:t>处，整改</w:t>
      </w:r>
      <w:r>
        <w:rPr>
          <w:rFonts w:hint="eastAsia"/>
        </w:rPr>
        <w:t>11119</w:t>
      </w:r>
      <w:r>
        <w:rPr>
          <w:rFonts w:hint="eastAsia"/>
        </w:rPr>
        <w:t>处，整改率</w:t>
      </w:r>
      <w:r>
        <w:rPr>
          <w:rFonts w:hint="eastAsia"/>
        </w:rPr>
        <w:t>100%</w:t>
      </w:r>
      <w:r>
        <w:rPr>
          <w:rFonts w:hint="eastAsia"/>
        </w:rPr>
        <w:t>；重大隐患</w:t>
      </w:r>
      <w:r>
        <w:rPr>
          <w:rFonts w:hint="eastAsia"/>
        </w:rPr>
        <w:t>63</w:t>
      </w:r>
      <w:r>
        <w:rPr>
          <w:rFonts w:hint="eastAsia"/>
        </w:rPr>
        <w:t>处，整改</w:t>
      </w:r>
      <w:r>
        <w:rPr>
          <w:rFonts w:hint="eastAsia"/>
        </w:rPr>
        <w:t>63</w:t>
      </w:r>
      <w:r>
        <w:rPr>
          <w:rFonts w:hint="eastAsia"/>
        </w:rPr>
        <w:t>处，整改率</w:t>
      </w:r>
      <w:r>
        <w:rPr>
          <w:rFonts w:hint="eastAsia"/>
        </w:rPr>
        <w:t>100%</w:t>
      </w:r>
      <w:r>
        <w:rPr>
          <w:rFonts w:hint="eastAsia"/>
        </w:rPr>
        <w:t>。全市共成立了</w:t>
      </w:r>
      <w:r>
        <w:rPr>
          <w:rFonts w:hint="eastAsia"/>
        </w:rPr>
        <w:t>718</w:t>
      </w:r>
      <w:r>
        <w:rPr>
          <w:rFonts w:hint="eastAsia"/>
        </w:rPr>
        <w:t>个检查组，开展督导检查</w:t>
      </w:r>
      <w:r>
        <w:rPr>
          <w:rFonts w:hint="eastAsia"/>
        </w:rPr>
        <w:t>2557</w:t>
      </w:r>
      <w:r>
        <w:rPr>
          <w:rFonts w:hint="eastAsia"/>
        </w:rPr>
        <w:t>次，检查单位</w:t>
      </w:r>
      <w:r>
        <w:rPr>
          <w:rFonts w:hint="eastAsia"/>
        </w:rPr>
        <w:t>8286</w:t>
      </w:r>
      <w:r>
        <w:rPr>
          <w:rFonts w:hint="eastAsia"/>
        </w:rPr>
        <w:t>家，督导问题</w:t>
      </w:r>
      <w:r>
        <w:rPr>
          <w:rFonts w:hint="eastAsia"/>
        </w:rPr>
        <w:t>9353</w:t>
      </w:r>
      <w:r>
        <w:rPr>
          <w:rFonts w:hint="eastAsia"/>
        </w:rPr>
        <w:t>个。对</w:t>
      </w:r>
      <w:r>
        <w:rPr>
          <w:rFonts w:hint="eastAsia"/>
        </w:rPr>
        <w:t>564</w:t>
      </w:r>
      <w:r>
        <w:rPr>
          <w:rFonts w:hint="eastAsia"/>
        </w:rPr>
        <w:t>家企业进行了行政处罚，责令</w:t>
      </w:r>
      <w:r>
        <w:rPr>
          <w:rFonts w:hint="eastAsia"/>
        </w:rPr>
        <w:t>6</w:t>
      </w:r>
      <w:r>
        <w:rPr>
          <w:rFonts w:hint="eastAsia"/>
        </w:rPr>
        <w:t>家企业停产整顿，关闭取缔</w:t>
      </w:r>
      <w:r>
        <w:rPr>
          <w:rFonts w:hint="eastAsia"/>
        </w:rPr>
        <w:t>2</w:t>
      </w:r>
      <w:r>
        <w:rPr>
          <w:rFonts w:hint="eastAsia"/>
        </w:rPr>
        <w:t>家企业，联合惩戒</w:t>
      </w:r>
      <w:r>
        <w:rPr>
          <w:rFonts w:hint="eastAsia"/>
        </w:rPr>
        <w:t>3</w:t>
      </w:r>
      <w:r>
        <w:rPr>
          <w:rFonts w:hint="eastAsia"/>
        </w:rPr>
        <w:t>家企业，移送司法机关</w:t>
      </w:r>
      <w:r>
        <w:rPr>
          <w:rFonts w:hint="eastAsia"/>
        </w:rPr>
        <w:t>6</w:t>
      </w:r>
      <w:r>
        <w:rPr>
          <w:rFonts w:hint="eastAsia"/>
        </w:rPr>
        <w:t>家企业，约谈了</w:t>
      </w:r>
      <w:r>
        <w:rPr>
          <w:rFonts w:hint="eastAsia"/>
        </w:rPr>
        <w:t>122</w:t>
      </w:r>
      <w:r>
        <w:rPr>
          <w:rFonts w:hint="eastAsia"/>
        </w:rPr>
        <w:t>家企业，罚款</w:t>
      </w:r>
      <w:r>
        <w:rPr>
          <w:rFonts w:hint="eastAsia"/>
        </w:rPr>
        <w:t>439</w:t>
      </w:r>
      <w:r>
        <w:rPr>
          <w:rFonts w:hint="eastAsia"/>
        </w:rPr>
        <w:t>万余元。</w:t>
      </w:r>
    </w:p>
    <w:p w:rsidR="006726EA" w:rsidRDefault="006726EA">
      <w:pPr>
        <w:ind w:firstLine="420"/>
        <w:jc w:val="left"/>
      </w:pPr>
      <w:r>
        <w:rPr>
          <w:rFonts w:hint="eastAsia"/>
        </w:rPr>
        <w:t>2.</w:t>
      </w:r>
      <w:r>
        <w:rPr>
          <w:rFonts w:hint="eastAsia"/>
        </w:rPr>
        <w:t>扎实开展安全生产隐患大起底大排查大整改专项行动和合用场所消防安全专项集中排查整治行动。</w:t>
      </w:r>
    </w:p>
    <w:p w:rsidR="006726EA" w:rsidRDefault="006726EA">
      <w:pPr>
        <w:ind w:firstLine="420"/>
        <w:jc w:val="left"/>
      </w:pPr>
      <w:r>
        <w:rPr>
          <w:rFonts w:hint="eastAsia"/>
        </w:rPr>
        <w:t>6</w:t>
      </w:r>
      <w:r>
        <w:rPr>
          <w:rFonts w:hint="eastAsia"/>
        </w:rPr>
        <w:t>月</w:t>
      </w:r>
      <w:r>
        <w:rPr>
          <w:rFonts w:hint="eastAsia"/>
        </w:rPr>
        <w:t>13</w:t>
      </w:r>
      <w:r>
        <w:rPr>
          <w:rFonts w:hint="eastAsia"/>
        </w:rPr>
        <w:t>日，湖北十堰市张湾区艳湖社区集贸市场发生燃气爆炸，事故发生后，市安委会按照省及阜阳市统一部署，自</w:t>
      </w:r>
      <w:r>
        <w:rPr>
          <w:rFonts w:hint="eastAsia"/>
        </w:rPr>
        <w:t>6</w:t>
      </w:r>
      <w:r>
        <w:rPr>
          <w:rFonts w:hint="eastAsia"/>
        </w:rPr>
        <w:t>月</w:t>
      </w:r>
      <w:r>
        <w:rPr>
          <w:rFonts w:hint="eastAsia"/>
        </w:rPr>
        <w:t>18</w:t>
      </w:r>
      <w:r>
        <w:rPr>
          <w:rFonts w:hint="eastAsia"/>
        </w:rPr>
        <w:t>日至</w:t>
      </w:r>
      <w:r>
        <w:rPr>
          <w:rFonts w:hint="eastAsia"/>
        </w:rPr>
        <w:t>9</w:t>
      </w:r>
      <w:r>
        <w:rPr>
          <w:rFonts w:hint="eastAsia"/>
        </w:rPr>
        <w:t>月底，在全市范围内开展安全生产隐患大起底大排查大整改专项行动。认真吸取颍州区“</w:t>
      </w:r>
      <w:r>
        <w:rPr>
          <w:rFonts w:hint="eastAsia"/>
        </w:rPr>
        <w:t>6</w:t>
      </w:r>
      <w:r>
        <w:rPr>
          <w:rFonts w:hint="eastAsia"/>
        </w:rPr>
        <w:t>·</w:t>
      </w:r>
      <w:r>
        <w:rPr>
          <w:rFonts w:hint="eastAsia"/>
        </w:rPr>
        <w:t>22</w:t>
      </w:r>
      <w:r>
        <w:rPr>
          <w:rFonts w:hint="eastAsia"/>
        </w:rPr>
        <w:t>”和阜南县“</w:t>
      </w:r>
      <w:r>
        <w:rPr>
          <w:rFonts w:hint="eastAsia"/>
        </w:rPr>
        <w:t>8</w:t>
      </w:r>
      <w:r>
        <w:rPr>
          <w:rFonts w:hint="eastAsia"/>
        </w:rPr>
        <w:t>·</w:t>
      </w:r>
      <w:r>
        <w:rPr>
          <w:rFonts w:hint="eastAsia"/>
        </w:rPr>
        <w:t>10</w:t>
      </w:r>
      <w:r>
        <w:rPr>
          <w:rFonts w:hint="eastAsia"/>
        </w:rPr>
        <w:t>”较大火灾事故教训，从</w:t>
      </w:r>
      <w:r>
        <w:rPr>
          <w:rFonts w:hint="eastAsia"/>
        </w:rPr>
        <w:t>8</w:t>
      </w:r>
      <w:r>
        <w:rPr>
          <w:rFonts w:hint="eastAsia"/>
        </w:rPr>
        <w:t>月份开始至</w:t>
      </w:r>
      <w:r>
        <w:rPr>
          <w:rFonts w:hint="eastAsia"/>
        </w:rPr>
        <w:t>12</w:t>
      </w:r>
      <w:r>
        <w:rPr>
          <w:rFonts w:hint="eastAsia"/>
        </w:rPr>
        <w:t>月底，在全市范围内开展合用场所消防安全专项集中排查整治行动，全面清除火灾隐患，全面提升消防安全管理水平，有效防范火灾亡人事故发生。</w:t>
      </w:r>
    </w:p>
    <w:p w:rsidR="006726EA" w:rsidRDefault="006726EA">
      <w:pPr>
        <w:ind w:firstLine="420"/>
        <w:jc w:val="left"/>
      </w:pPr>
      <w:r>
        <w:rPr>
          <w:rFonts w:hint="eastAsia"/>
        </w:rPr>
        <w:t>为扎实开展全市安全生产隐患大起底大排查大整改和合用场所消防安全专项集中排查整治行动，采取了以下有力措施：一是全面分析和研判我市安全生产和消防安全形势，研究制定下一步防范整治措施。二是结合我市实际，制定印发了《界首市安全生产隐患大起底大排查大整改专项行动工作方案》（界安〔</w:t>
      </w:r>
      <w:r>
        <w:rPr>
          <w:rFonts w:hint="eastAsia"/>
        </w:rPr>
        <w:t>2021</w:t>
      </w:r>
      <w:r>
        <w:rPr>
          <w:rFonts w:hint="eastAsia"/>
        </w:rPr>
        <w:t>〕</w:t>
      </w:r>
      <w:r>
        <w:rPr>
          <w:rFonts w:hint="eastAsia"/>
        </w:rPr>
        <w:t xml:space="preserve">3 </w:t>
      </w:r>
      <w:r>
        <w:rPr>
          <w:rFonts w:hint="eastAsia"/>
        </w:rPr>
        <w:t>号）和《界首市合用场所消防安全专项集中排查整治行动方案》。三是召开全市专项行动调度推进会，强化工作调度和督查，扎实推进专项行动开展。</w:t>
      </w:r>
    </w:p>
    <w:p w:rsidR="006726EA" w:rsidRDefault="006726EA">
      <w:pPr>
        <w:ind w:firstLine="420"/>
        <w:jc w:val="left"/>
      </w:pPr>
      <w:r>
        <w:rPr>
          <w:rFonts w:hint="eastAsia"/>
        </w:rPr>
        <w:t>“三大”行动开展以来：共成立了</w:t>
      </w:r>
      <w:r>
        <w:rPr>
          <w:rFonts w:hint="eastAsia"/>
        </w:rPr>
        <w:t>129</w:t>
      </w:r>
      <w:r>
        <w:rPr>
          <w:rFonts w:hint="eastAsia"/>
        </w:rPr>
        <w:t>个检查组，检查单位</w:t>
      </w:r>
      <w:r>
        <w:rPr>
          <w:rFonts w:hint="eastAsia"/>
        </w:rPr>
        <w:t>912</w:t>
      </w:r>
      <w:r>
        <w:rPr>
          <w:rFonts w:hint="eastAsia"/>
        </w:rPr>
        <w:t>家，共督导问题</w:t>
      </w:r>
      <w:r>
        <w:rPr>
          <w:rFonts w:hint="eastAsia"/>
        </w:rPr>
        <w:t>1781</w:t>
      </w:r>
      <w:r>
        <w:rPr>
          <w:rFonts w:hint="eastAsia"/>
        </w:rPr>
        <w:t>个。起底隐患</w:t>
      </w:r>
      <w:r>
        <w:rPr>
          <w:rFonts w:hint="eastAsia"/>
        </w:rPr>
        <w:t>157</w:t>
      </w:r>
      <w:r>
        <w:rPr>
          <w:rFonts w:hint="eastAsia"/>
        </w:rPr>
        <w:t>个，整改</w:t>
      </w:r>
      <w:r>
        <w:rPr>
          <w:rFonts w:hint="eastAsia"/>
        </w:rPr>
        <w:t>157</w:t>
      </w:r>
      <w:r>
        <w:rPr>
          <w:rFonts w:hint="eastAsia"/>
        </w:rPr>
        <w:t>个。排查隐患</w:t>
      </w:r>
      <w:r>
        <w:rPr>
          <w:rFonts w:hint="eastAsia"/>
        </w:rPr>
        <w:t>3500</w:t>
      </w:r>
      <w:r>
        <w:rPr>
          <w:rFonts w:hint="eastAsia"/>
        </w:rPr>
        <w:t>处。其中一般隐患</w:t>
      </w:r>
      <w:r>
        <w:rPr>
          <w:rFonts w:hint="eastAsia"/>
        </w:rPr>
        <w:t>3496</w:t>
      </w:r>
      <w:r>
        <w:rPr>
          <w:rFonts w:hint="eastAsia"/>
        </w:rPr>
        <w:t>处，整改</w:t>
      </w:r>
      <w:r>
        <w:rPr>
          <w:rFonts w:hint="eastAsia"/>
        </w:rPr>
        <w:t>3496</w:t>
      </w:r>
      <w:r>
        <w:rPr>
          <w:rFonts w:hint="eastAsia"/>
        </w:rPr>
        <w:t>处，整改率</w:t>
      </w:r>
      <w:r>
        <w:rPr>
          <w:rFonts w:hint="eastAsia"/>
        </w:rPr>
        <w:t>100%</w:t>
      </w:r>
      <w:r>
        <w:rPr>
          <w:rFonts w:hint="eastAsia"/>
        </w:rPr>
        <w:t>；重大隐患</w:t>
      </w:r>
      <w:r>
        <w:rPr>
          <w:rFonts w:hint="eastAsia"/>
        </w:rPr>
        <w:t>4</w:t>
      </w:r>
      <w:r>
        <w:rPr>
          <w:rFonts w:hint="eastAsia"/>
        </w:rPr>
        <w:t>处，整改</w:t>
      </w:r>
      <w:r>
        <w:rPr>
          <w:rFonts w:hint="eastAsia"/>
        </w:rPr>
        <w:t>4</w:t>
      </w:r>
      <w:r>
        <w:rPr>
          <w:rFonts w:hint="eastAsia"/>
        </w:rPr>
        <w:t>处，整改率</w:t>
      </w:r>
      <w:r>
        <w:rPr>
          <w:rFonts w:hint="eastAsia"/>
        </w:rPr>
        <w:t>100%</w:t>
      </w:r>
      <w:r>
        <w:rPr>
          <w:rFonts w:hint="eastAsia"/>
        </w:rPr>
        <w:t>。行政处罚</w:t>
      </w:r>
      <w:r>
        <w:rPr>
          <w:rFonts w:hint="eastAsia"/>
        </w:rPr>
        <w:t>42</w:t>
      </w:r>
      <w:r>
        <w:rPr>
          <w:rFonts w:hint="eastAsia"/>
        </w:rPr>
        <w:t>次，责令</w:t>
      </w:r>
      <w:r>
        <w:rPr>
          <w:rFonts w:hint="eastAsia"/>
        </w:rPr>
        <w:t>6</w:t>
      </w:r>
      <w:r>
        <w:rPr>
          <w:rFonts w:hint="eastAsia"/>
        </w:rPr>
        <w:t>家企业停产整顿，约谈</w:t>
      </w:r>
      <w:r>
        <w:rPr>
          <w:rFonts w:hint="eastAsia"/>
        </w:rPr>
        <w:t>101</w:t>
      </w:r>
      <w:r>
        <w:rPr>
          <w:rFonts w:hint="eastAsia"/>
        </w:rPr>
        <w:t>家企业，共处罚款</w:t>
      </w:r>
      <w:r>
        <w:rPr>
          <w:rFonts w:hint="eastAsia"/>
        </w:rPr>
        <w:t>58</w:t>
      </w:r>
      <w:r>
        <w:rPr>
          <w:rFonts w:hint="eastAsia"/>
        </w:rPr>
        <w:t>万余元。对</w:t>
      </w:r>
      <w:r>
        <w:rPr>
          <w:rFonts w:hint="eastAsia"/>
        </w:rPr>
        <w:t>1</w:t>
      </w:r>
      <w:r>
        <w:rPr>
          <w:rFonts w:hint="eastAsia"/>
        </w:rPr>
        <w:t>个项目的项目经理和项目总监记录不良行为记录。共编发大起底大排查大整改专项行动系列简报</w:t>
      </w:r>
      <w:r>
        <w:rPr>
          <w:rFonts w:hint="eastAsia"/>
        </w:rPr>
        <w:t>16</w:t>
      </w:r>
      <w:r>
        <w:rPr>
          <w:rFonts w:hint="eastAsia"/>
        </w:rPr>
        <w:t>期，推广全市好的经验做法，对全市大起底大排查大整改工作进展情况进行定期通报，全面推动安全生产隐患大起底大排查大整改专项行动。</w:t>
      </w:r>
    </w:p>
    <w:p w:rsidR="006726EA" w:rsidRDefault="006726EA">
      <w:pPr>
        <w:ind w:firstLine="420"/>
        <w:jc w:val="left"/>
      </w:pPr>
      <w:r>
        <w:rPr>
          <w:rFonts w:hint="eastAsia"/>
        </w:rPr>
        <w:t>合用场所消防安全专项整治行动开展以来：全市共排查合用场所</w:t>
      </w:r>
      <w:r>
        <w:rPr>
          <w:rFonts w:hint="eastAsia"/>
        </w:rPr>
        <w:t>4029</w:t>
      </w:r>
      <w:r>
        <w:rPr>
          <w:rFonts w:hint="eastAsia"/>
        </w:rPr>
        <w:t>家，开设逃生窗口</w:t>
      </w:r>
      <w:r>
        <w:rPr>
          <w:rFonts w:hint="eastAsia"/>
        </w:rPr>
        <w:t>705</w:t>
      </w:r>
      <w:r>
        <w:rPr>
          <w:rFonts w:hint="eastAsia"/>
        </w:rPr>
        <w:t>处，电气线路、燃气管道检查维护</w:t>
      </w:r>
      <w:r>
        <w:rPr>
          <w:rFonts w:hint="eastAsia"/>
        </w:rPr>
        <w:t>1656</w:t>
      </w:r>
      <w:r>
        <w:rPr>
          <w:rFonts w:hint="eastAsia"/>
        </w:rPr>
        <w:t>处，增设消防设施器材</w:t>
      </w:r>
      <w:r>
        <w:rPr>
          <w:rFonts w:hint="eastAsia"/>
        </w:rPr>
        <w:t>4071</w:t>
      </w:r>
      <w:r>
        <w:rPr>
          <w:rFonts w:hint="eastAsia"/>
        </w:rPr>
        <w:t>处，清理违规住人</w:t>
      </w:r>
      <w:r>
        <w:rPr>
          <w:rFonts w:hint="eastAsia"/>
        </w:rPr>
        <w:t>1204</w:t>
      </w:r>
      <w:r>
        <w:rPr>
          <w:rFonts w:hint="eastAsia"/>
        </w:rPr>
        <w:t>人。</w:t>
      </w:r>
      <w:r>
        <w:rPr>
          <w:rFonts w:hint="eastAsia"/>
        </w:rPr>
        <w:lastRenderedPageBreak/>
        <w:t>为确保合用场所消防安全集中排查整治工作取得实效，</w:t>
      </w:r>
      <w:r>
        <w:rPr>
          <w:rFonts w:hint="eastAsia"/>
        </w:rPr>
        <w:t>3</w:t>
      </w:r>
      <w:r>
        <w:rPr>
          <w:rFonts w:hint="eastAsia"/>
        </w:rPr>
        <w:t>月份，市消防大队以市消委会平台为依托，对全市各乡镇（街道）开展了合用场所、自建房消防安全集中排查整治抽查验收，共抽查合用场所</w:t>
      </w:r>
      <w:r>
        <w:rPr>
          <w:rFonts w:hint="eastAsia"/>
        </w:rPr>
        <w:t>280</w:t>
      </w:r>
      <w:r>
        <w:rPr>
          <w:rFonts w:hint="eastAsia"/>
        </w:rPr>
        <w:t>家，其中合格的为</w:t>
      </w:r>
      <w:r>
        <w:rPr>
          <w:rFonts w:hint="eastAsia"/>
        </w:rPr>
        <w:t>76</w:t>
      </w:r>
      <w:r>
        <w:rPr>
          <w:rFonts w:hint="eastAsia"/>
        </w:rPr>
        <w:t>家，合格率为</w:t>
      </w:r>
      <w:r>
        <w:rPr>
          <w:rFonts w:hint="eastAsia"/>
        </w:rPr>
        <w:t>27%</w:t>
      </w:r>
      <w:r>
        <w:rPr>
          <w:rFonts w:hint="eastAsia"/>
        </w:rPr>
        <w:t>。</w:t>
      </w:r>
    </w:p>
    <w:p w:rsidR="006726EA" w:rsidRDefault="006726EA">
      <w:pPr>
        <w:ind w:firstLine="420"/>
        <w:jc w:val="left"/>
      </w:pPr>
      <w:r>
        <w:rPr>
          <w:rFonts w:hint="eastAsia"/>
        </w:rPr>
        <w:t>3.</w:t>
      </w:r>
      <w:r>
        <w:rPr>
          <w:rFonts w:hint="eastAsia"/>
        </w:rPr>
        <w:t>严格落实安全生产责任制，持续开展“铸安”行动。</w:t>
      </w:r>
    </w:p>
    <w:p w:rsidR="006726EA" w:rsidRDefault="006726EA">
      <w:pPr>
        <w:ind w:firstLine="420"/>
        <w:jc w:val="left"/>
      </w:pPr>
      <w:r>
        <w:rPr>
          <w:rFonts w:hint="eastAsia"/>
        </w:rPr>
        <w:t>一是持续开展安全生产铸安行动，消除事故隐患。开展“铸安”行动，建立“两个清单”，实现“四个全覆盖”，完善和落实“从根本上消除事故隐患”。二是闭环运行风险管控六项机制，化解重大风险。建立健全安全风险查找、研判、预警、防范、处置、责任六项机制，推动关口前移、重心下沉。三是有效保障复工复产安全运行，服务经济发展。围绕“六稳”“六保”毫不放松抓实安全风险防范，为统筹推进疫情防控和经济社会发展提供坚强安全保障。</w:t>
      </w:r>
    </w:p>
    <w:p w:rsidR="006726EA" w:rsidRDefault="006726EA">
      <w:pPr>
        <w:ind w:firstLine="420"/>
        <w:jc w:val="right"/>
      </w:pPr>
      <w:r>
        <w:rPr>
          <w:rFonts w:hint="eastAsia"/>
        </w:rPr>
        <w:t>界首市应急管理局</w:t>
      </w:r>
      <w:r>
        <w:rPr>
          <w:rFonts w:hint="eastAsia"/>
        </w:rPr>
        <w:t>2022-06-07</w:t>
      </w:r>
    </w:p>
    <w:p w:rsidR="006726EA" w:rsidRDefault="006726EA" w:rsidP="007D4517">
      <w:pPr>
        <w:sectPr w:rsidR="006726EA" w:rsidSect="00B11CC1">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43705C" w:rsidRDefault="0043705C"/>
    <w:sectPr w:rsidR="0043705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CC1" w:rsidRDefault="0043705C">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4</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CC1" w:rsidRDefault="0043705C">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1</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CC1" w:rsidRDefault="0043705C">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CC1" w:rsidRDefault="0043705C">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6726EA"/>
    <w:rsid w:val="0043705C"/>
    <w:rsid w:val="006726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726EA"/>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726EA"/>
    <w:rPr>
      <w:rFonts w:ascii="黑体" w:eastAsia="黑体" w:hAnsi="宋体" w:cs="Times New Roman"/>
      <w:b/>
      <w:kern w:val="36"/>
      <w:sz w:val="32"/>
      <w:szCs w:val="32"/>
    </w:rPr>
  </w:style>
  <w:style w:type="paragraph" w:styleId="a3">
    <w:name w:val="footer"/>
    <w:basedOn w:val="a"/>
    <w:link w:val="Char"/>
    <w:qFormat/>
    <w:rsid w:val="006726EA"/>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6726EA"/>
    <w:rPr>
      <w:rFonts w:ascii="宋体" w:eastAsia="宋体" w:hAnsi="宋体" w:cs="Times New Roman"/>
      <w:b/>
      <w:bCs/>
      <w:i/>
      <w:kern w:val="36"/>
      <w:sz w:val="24"/>
      <w:szCs w:val="18"/>
    </w:rPr>
  </w:style>
  <w:style w:type="paragraph" w:styleId="a4">
    <w:name w:val="header"/>
    <w:basedOn w:val="a"/>
    <w:link w:val="Char0"/>
    <w:qFormat/>
    <w:rsid w:val="006726EA"/>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6726EA"/>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1522</Characters>
  <Application>Microsoft Office Word</Application>
  <DocSecurity>0</DocSecurity>
  <Lines>12</Lines>
  <Paragraphs>3</Paragraphs>
  <ScaleCrop>false</ScaleCrop>
  <Company>微软中国</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2022-08-25T02:27:00Z</dcterms:created>
</cp:coreProperties>
</file>