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FC" w:rsidRDefault="009E4BFC">
      <w:pPr>
        <w:pStyle w:val="1"/>
      </w:pPr>
      <w:r>
        <w:rPr>
          <w:rFonts w:hint="eastAsia"/>
        </w:rPr>
        <w:t xml:space="preserve">2022年，洛龙政法工作这么干！ </w:t>
      </w:r>
    </w:p>
    <w:p w:rsidR="009E4BFC" w:rsidRDefault="009E4BFC">
      <w:pPr>
        <w:ind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日，洛龙区召开区委政法工作会，认真总结工作经验及工作亮点，激发全区政法系统决心与干劲，并对</w:t>
      </w:r>
      <w:r>
        <w:rPr>
          <w:rFonts w:hint="eastAsia"/>
        </w:rPr>
        <w:t>2022</w:t>
      </w:r>
      <w:r>
        <w:rPr>
          <w:rFonts w:hint="eastAsia"/>
        </w:rPr>
        <w:t>年工作进行安排部署。区委常委、政法委书记常广明，副区长、科技园街道党工委书记田海洋，区法院院长张艳红，区检察院党组书记史旭阳及各单位主要负责同志等参加会议。</w:t>
      </w:r>
    </w:p>
    <w:p w:rsidR="009E4BFC" w:rsidRDefault="009E4BFC">
      <w:pPr>
        <w:ind w:firstLine="420"/>
        <w:jc w:val="left"/>
      </w:pPr>
      <w:r>
        <w:rPr>
          <w:rFonts w:hint="eastAsia"/>
        </w:rPr>
        <w:t>2021</w:t>
      </w:r>
      <w:r>
        <w:rPr>
          <w:rFonts w:hint="eastAsia"/>
        </w:rPr>
        <w:t>年，在区委、区政府的坚强领导下，全区政法系统围绕中心、服务大局、勇于担当、忠诚履职，圆满完成了年度各项工作任务，有力维护了辖区社会大局和谐稳定。同时，当前全区社会稳定面临的各项任务依然十分艰巨，在今年的工作中要补齐短板、全面提升。</w:t>
      </w:r>
    </w:p>
    <w:p w:rsidR="009E4BFC" w:rsidRDefault="009E4BFC">
      <w:pPr>
        <w:ind w:firstLine="420"/>
        <w:jc w:val="left"/>
      </w:pPr>
      <w:r>
        <w:rPr>
          <w:rFonts w:hint="eastAsia"/>
        </w:rPr>
        <w:t>2022</w:t>
      </w:r>
      <w:r>
        <w:rPr>
          <w:rFonts w:hint="eastAsia"/>
        </w:rPr>
        <w:t>年洛龙政法工作总体思路</w:t>
      </w:r>
    </w:p>
    <w:p w:rsidR="009E4BFC" w:rsidRDefault="009E4BFC">
      <w:pPr>
        <w:ind w:firstLine="420"/>
        <w:jc w:val="left"/>
      </w:pPr>
      <w:r>
        <w:rPr>
          <w:rFonts w:hint="eastAsia"/>
        </w:rPr>
        <w:t>坚持</w:t>
      </w:r>
      <w:r>
        <w:rPr>
          <w:rFonts w:hint="eastAsia"/>
        </w:rPr>
        <w:t>123456</w:t>
      </w:r>
      <w:r>
        <w:rPr>
          <w:rFonts w:hint="eastAsia"/>
        </w:rPr>
        <w:t>工作思路：</w:t>
      </w:r>
    </w:p>
    <w:p w:rsidR="009E4BFC" w:rsidRDefault="009E4BFC">
      <w:pPr>
        <w:ind w:firstLine="420"/>
        <w:jc w:val="left"/>
      </w:pPr>
      <w:r>
        <w:rPr>
          <w:rFonts w:hint="eastAsia"/>
        </w:rPr>
        <w:t>即以为党的二十大胜利召开创造安全稳定的政治社会环境为主线，以安全感满意度“双提升”为牵引，以“三零创建”为标志，以“四治”融合为路径，以“五个不发生”为底线，抓实抓好防范化解政治安全风险、涉稳问题整治、提升社会治理效能、强化法治作用、深化政法领域改革、加强政治建设“六项任务”。为加快推进“创新高地、千亿强区、首善之区”建设提供有力政法保障。</w:t>
      </w:r>
    </w:p>
    <w:p w:rsidR="009E4BFC" w:rsidRDefault="009E4BFC">
      <w:pPr>
        <w:ind w:firstLine="420"/>
        <w:jc w:val="left"/>
      </w:pPr>
      <w:r>
        <w:rPr>
          <w:rFonts w:hint="eastAsia"/>
        </w:rPr>
        <w:t>洛龙政法队伍今年将聚焦六大方面工作</w:t>
      </w:r>
    </w:p>
    <w:p w:rsidR="009E4BFC" w:rsidRDefault="009E4BFC">
      <w:pPr>
        <w:ind w:firstLine="420"/>
        <w:jc w:val="left"/>
      </w:pPr>
      <w:r>
        <w:rPr>
          <w:rFonts w:hint="eastAsia"/>
        </w:rPr>
        <w:t>一是要着力筑牢政治安全防线，防范化解涉政风险</w:t>
      </w:r>
    </w:p>
    <w:p w:rsidR="009E4BFC" w:rsidRDefault="009E4BFC">
      <w:pPr>
        <w:ind w:firstLine="420"/>
        <w:jc w:val="left"/>
      </w:pPr>
      <w:r>
        <w:rPr>
          <w:rFonts w:hint="eastAsia"/>
        </w:rPr>
        <w:t>二是要着力夯实平安建设基础，提高社会治理能力</w:t>
      </w:r>
    </w:p>
    <w:p w:rsidR="009E4BFC" w:rsidRDefault="009E4BFC">
      <w:pPr>
        <w:ind w:firstLine="420"/>
        <w:jc w:val="left"/>
      </w:pPr>
      <w:r>
        <w:rPr>
          <w:rFonts w:hint="eastAsia"/>
        </w:rPr>
        <w:t>三是要着力推进民生实事建设，提升“安全感”“满意度”</w:t>
      </w:r>
    </w:p>
    <w:p w:rsidR="009E4BFC" w:rsidRDefault="009E4BFC">
      <w:pPr>
        <w:ind w:firstLine="420"/>
        <w:jc w:val="left"/>
      </w:pPr>
      <w:r>
        <w:rPr>
          <w:rFonts w:hint="eastAsia"/>
        </w:rPr>
        <w:t>四是要着力抓好涉稳问题整治，维护社会大局稳定</w:t>
      </w:r>
    </w:p>
    <w:p w:rsidR="009E4BFC" w:rsidRDefault="009E4BFC">
      <w:pPr>
        <w:ind w:firstLine="420"/>
        <w:jc w:val="left"/>
      </w:pPr>
      <w:r>
        <w:rPr>
          <w:rFonts w:hint="eastAsia"/>
        </w:rPr>
        <w:t>五是要着力围绕区委中心工作，贡献坚强政法力量</w:t>
      </w:r>
    </w:p>
    <w:p w:rsidR="009E4BFC" w:rsidRDefault="009E4BFC">
      <w:pPr>
        <w:ind w:firstLine="420"/>
        <w:jc w:val="left"/>
      </w:pPr>
      <w:r>
        <w:rPr>
          <w:rFonts w:hint="eastAsia"/>
        </w:rPr>
        <w:t>六是要聚焦扫黑除恶常态长效，确保标本兼治除恶务</w:t>
      </w:r>
    </w:p>
    <w:p w:rsidR="009E4BFC" w:rsidRDefault="009E4BFC">
      <w:pPr>
        <w:ind w:firstLine="420"/>
        <w:jc w:val="left"/>
      </w:pPr>
      <w:r>
        <w:rPr>
          <w:rFonts w:hint="eastAsia"/>
        </w:rPr>
        <w:t>会议还传达了习近平总书记关于政法工作重要指示精神，中央、省委、市委政法工作会议精神以及市委书记江凌对政法工作指示要求，同时传达《洛龙区市域治理现代化建设指引》及《洛龙区“四官”服务进基层工作部署》等内容。</w:t>
      </w:r>
    </w:p>
    <w:p w:rsidR="009E4BFC" w:rsidRDefault="009E4BFC">
      <w:pPr>
        <w:ind w:firstLine="420"/>
        <w:jc w:val="left"/>
      </w:pPr>
      <w:r>
        <w:rPr>
          <w:rFonts w:hint="eastAsia"/>
        </w:rPr>
        <w:t>......</w:t>
      </w:r>
    </w:p>
    <w:p w:rsidR="009E4BFC" w:rsidRDefault="009E4BFC">
      <w:pPr>
        <w:ind w:firstLine="420"/>
        <w:jc w:val="left"/>
      </w:pPr>
      <w:r>
        <w:rPr>
          <w:rFonts w:hint="eastAsia"/>
        </w:rPr>
        <w:t>为加快推进</w:t>
      </w:r>
    </w:p>
    <w:p w:rsidR="009E4BFC" w:rsidRDefault="009E4BFC">
      <w:pPr>
        <w:ind w:firstLine="420"/>
        <w:jc w:val="left"/>
      </w:pPr>
      <w:r>
        <w:rPr>
          <w:rFonts w:hint="eastAsia"/>
        </w:rPr>
        <w:t>“创新高地、千亿强区、首善之区”建设</w:t>
      </w:r>
    </w:p>
    <w:p w:rsidR="009E4BFC" w:rsidRDefault="009E4BFC">
      <w:pPr>
        <w:ind w:firstLine="420"/>
        <w:jc w:val="left"/>
      </w:pPr>
      <w:r>
        <w:rPr>
          <w:rFonts w:hint="eastAsia"/>
        </w:rPr>
        <w:t>提供政法保障</w:t>
      </w:r>
    </w:p>
    <w:p w:rsidR="009E4BFC" w:rsidRDefault="009E4BFC">
      <w:pPr>
        <w:ind w:firstLine="420"/>
        <w:jc w:val="left"/>
      </w:pPr>
      <w:r>
        <w:rPr>
          <w:rFonts w:hint="eastAsia"/>
        </w:rPr>
        <w:t>洛龙一直在行动！</w:t>
      </w:r>
    </w:p>
    <w:p w:rsidR="009E4BFC" w:rsidRDefault="009E4BFC">
      <w:pPr>
        <w:ind w:firstLine="420"/>
        <w:jc w:val="right"/>
      </w:pPr>
      <w:r>
        <w:rPr>
          <w:rFonts w:hint="eastAsia"/>
        </w:rPr>
        <w:t>洛龙区委政法委</w:t>
      </w:r>
      <w:r>
        <w:rPr>
          <w:rFonts w:hint="eastAsia"/>
        </w:rPr>
        <w:t>2022-02-23</w:t>
      </w:r>
    </w:p>
    <w:p w:rsidR="009E4BFC" w:rsidRDefault="009E4BFC" w:rsidP="007D1FC6">
      <w:pPr>
        <w:sectPr w:rsidR="009E4BFC" w:rsidSect="007D1FC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47C2C" w:rsidRDefault="00747C2C"/>
    <w:sectPr w:rsidR="00747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E4BFC"/>
    <w:rsid w:val="00747C2C"/>
    <w:rsid w:val="009E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E4BF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E4BF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2022-08-25T07:00:00Z</dcterms:created>
</cp:coreProperties>
</file>