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01D8" w:rsidRDefault="005901D8">
      <w:pPr>
        <w:pStyle w:val="1"/>
      </w:pPr>
      <w:r>
        <w:rPr>
          <w:rFonts w:hint="eastAsia"/>
        </w:rPr>
        <w:t>秦皇岛市医联体健康服务群众126156人次</w:t>
      </w:r>
    </w:p>
    <w:p w:rsidR="005901D8" w:rsidRDefault="005901D8">
      <w:pPr>
        <w:ind w:firstLine="420"/>
      </w:pPr>
      <w:r>
        <w:rPr>
          <w:rFonts w:hint="eastAsia"/>
        </w:rPr>
        <w:t>河北新闻网</w:t>
      </w:r>
      <w:r>
        <w:rPr>
          <w:rFonts w:hint="eastAsia"/>
        </w:rPr>
        <w:t>9</w:t>
      </w:r>
      <w:r>
        <w:rPr>
          <w:rFonts w:hint="eastAsia"/>
        </w:rPr>
        <w:t>月</w:t>
      </w:r>
      <w:r>
        <w:rPr>
          <w:rFonts w:hint="eastAsia"/>
        </w:rPr>
        <w:t>2</w:t>
      </w:r>
      <w:r>
        <w:rPr>
          <w:rFonts w:hint="eastAsia"/>
        </w:rPr>
        <w:t>日讯（河北日报记者师源）今天上午，秦皇岛市卫健委举办两个聚焦“我为群众办实事”新闻发布会。针对群众反映强烈的看病就医问题，市卫健委从基层、基础着手，夯基础、补短板、强弱项，努力完善服务设施，改善服务条件，增强服务能力，不断满足城乡居民基本的卫生健康服务需求。</w:t>
      </w:r>
    </w:p>
    <w:p w:rsidR="005901D8" w:rsidRDefault="005901D8">
      <w:pPr>
        <w:ind w:firstLine="420"/>
      </w:pPr>
      <w:r>
        <w:rPr>
          <w:rFonts w:hint="eastAsia"/>
        </w:rPr>
        <w:t>谋划建设一批重大公共卫生项目。针对全市公共卫生体系不健全、基础功能不完善、基础设施薄弱等突出问题，确定了市疾控中心、市第三医院迁建，市第一医院重大疫情救治基地、创伤医学中心，市第二医院病房楼、市中医院医学综合楼、县区康复医疗中心等</w:t>
      </w:r>
      <w:r>
        <w:rPr>
          <w:rFonts w:hint="eastAsia"/>
        </w:rPr>
        <w:t>19</w:t>
      </w:r>
      <w:r>
        <w:rPr>
          <w:rFonts w:hint="eastAsia"/>
        </w:rPr>
        <w:t>个项目，总投资</w:t>
      </w:r>
      <w:r>
        <w:rPr>
          <w:rFonts w:hint="eastAsia"/>
        </w:rPr>
        <w:t>69</w:t>
      </w:r>
      <w:r>
        <w:rPr>
          <w:rFonts w:hint="eastAsia"/>
        </w:rPr>
        <w:t>亿元。目前市第三医院迁建、市中医院医学综合楼已开工，其他项目正在积极推进中。</w:t>
      </w:r>
    </w:p>
    <w:p w:rsidR="005901D8" w:rsidRDefault="005901D8">
      <w:pPr>
        <w:ind w:firstLine="420"/>
      </w:pPr>
      <w:r>
        <w:rPr>
          <w:rFonts w:hint="eastAsia"/>
        </w:rPr>
        <w:t>实施基层医疗卫生机构标准化建设。按照《社区卫生服务中心、站建设标准》，组织实施了</w:t>
      </w:r>
      <w:r>
        <w:rPr>
          <w:rFonts w:hint="eastAsia"/>
        </w:rPr>
        <w:t>4</w:t>
      </w:r>
      <w:r>
        <w:rPr>
          <w:rFonts w:hint="eastAsia"/>
        </w:rPr>
        <w:t>个社区卫生服务站建设，其中</w:t>
      </w:r>
      <w:r>
        <w:rPr>
          <w:rFonts w:hint="eastAsia"/>
        </w:rPr>
        <w:t>2</w:t>
      </w:r>
      <w:r>
        <w:rPr>
          <w:rFonts w:hint="eastAsia"/>
        </w:rPr>
        <w:t>个已建成并投入使用，另外</w:t>
      </w:r>
      <w:r>
        <w:rPr>
          <w:rFonts w:hint="eastAsia"/>
        </w:rPr>
        <w:t>2</w:t>
      </w:r>
      <w:r>
        <w:rPr>
          <w:rFonts w:hint="eastAsia"/>
        </w:rPr>
        <w:t>个正在装修中，</w:t>
      </w:r>
      <w:r>
        <w:rPr>
          <w:rFonts w:hint="eastAsia"/>
        </w:rPr>
        <w:t>9</w:t>
      </w:r>
      <w:r>
        <w:rPr>
          <w:rFonts w:hint="eastAsia"/>
        </w:rPr>
        <w:t>月底前投入使用。遴选</w:t>
      </w:r>
      <w:r>
        <w:rPr>
          <w:rFonts w:hint="eastAsia"/>
        </w:rPr>
        <w:t>11</w:t>
      </w:r>
      <w:r>
        <w:rPr>
          <w:rFonts w:hint="eastAsia"/>
        </w:rPr>
        <w:t>个基础条件好、综合能力强的乡镇卫生院和社区卫生服务中心作为社区医院建设单位，进一步扩大建筑规模，增加服务项目，提升综合服务能力，满足居民基本医疗卫生需求。积极开展“优质服务基层行”达标活动，各县区加大支持力度，努力改善房屋、设备等基础设施条件，截至</w:t>
      </w:r>
      <w:r>
        <w:rPr>
          <w:rFonts w:hint="eastAsia"/>
        </w:rPr>
        <w:t>8</w:t>
      </w:r>
      <w:r>
        <w:rPr>
          <w:rFonts w:hint="eastAsia"/>
        </w:rPr>
        <w:t>月</w:t>
      </w:r>
      <w:r>
        <w:rPr>
          <w:rFonts w:hint="eastAsia"/>
        </w:rPr>
        <w:t>13</w:t>
      </w:r>
      <w:r>
        <w:rPr>
          <w:rFonts w:hint="eastAsia"/>
        </w:rPr>
        <w:t>日，全市已完成乡镇卫生院、社区卫生服务中心标准化建设总任务的</w:t>
      </w:r>
      <w:r>
        <w:rPr>
          <w:rFonts w:hint="eastAsia"/>
        </w:rPr>
        <w:t>97.8%</w:t>
      </w:r>
      <w:r>
        <w:rPr>
          <w:rFonts w:hint="eastAsia"/>
        </w:rPr>
        <w:t>，</w:t>
      </w:r>
      <w:r>
        <w:rPr>
          <w:rFonts w:hint="eastAsia"/>
        </w:rPr>
        <w:t xml:space="preserve"> 9</w:t>
      </w:r>
      <w:r>
        <w:rPr>
          <w:rFonts w:hint="eastAsia"/>
        </w:rPr>
        <w:t>月底之前可全部完成标准化建设。</w:t>
      </w:r>
    </w:p>
    <w:p w:rsidR="005901D8" w:rsidRDefault="005901D8">
      <w:pPr>
        <w:ind w:firstLine="420"/>
      </w:pPr>
      <w:r>
        <w:rPr>
          <w:rFonts w:hint="eastAsia"/>
        </w:rPr>
        <w:t>规范医联体建设。全市已建立医疗集团</w:t>
      </w:r>
      <w:r>
        <w:rPr>
          <w:rFonts w:hint="eastAsia"/>
        </w:rPr>
        <w:t>2</w:t>
      </w:r>
      <w:r>
        <w:rPr>
          <w:rFonts w:hint="eastAsia"/>
        </w:rPr>
        <w:t>个、紧密型县域医共体</w:t>
      </w:r>
      <w:r>
        <w:rPr>
          <w:rFonts w:hint="eastAsia"/>
        </w:rPr>
        <w:t>9</w:t>
      </w:r>
      <w:r>
        <w:rPr>
          <w:rFonts w:hint="eastAsia"/>
        </w:rPr>
        <w:t>个和</w:t>
      </w:r>
      <w:r>
        <w:rPr>
          <w:rFonts w:hint="eastAsia"/>
        </w:rPr>
        <w:t>3</w:t>
      </w:r>
      <w:r>
        <w:rPr>
          <w:rFonts w:hint="eastAsia"/>
        </w:rPr>
        <w:t>个专科联盟，覆盖</w:t>
      </w:r>
      <w:r>
        <w:rPr>
          <w:rFonts w:hint="eastAsia"/>
        </w:rPr>
        <w:t>5</w:t>
      </w:r>
      <w:r>
        <w:rPr>
          <w:rFonts w:hint="eastAsia"/>
        </w:rPr>
        <w:t>家三级医院、</w:t>
      </w:r>
      <w:r>
        <w:rPr>
          <w:rFonts w:hint="eastAsia"/>
        </w:rPr>
        <w:t>15</w:t>
      </w:r>
      <w:r>
        <w:rPr>
          <w:rFonts w:hint="eastAsia"/>
        </w:rPr>
        <w:t>家二级医院和</w:t>
      </w:r>
      <w:r>
        <w:rPr>
          <w:rFonts w:hint="eastAsia"/>
        </w:rPr>
        <w:t>89</w:t>
      </w:r>
      <w:r>
        <w:rPr>
          <w:rFonts w:hint="eastAsia"/>
        </w:rPr>
        <w:t>家基层医疗卫生机构。选派</w:t>
      </w:r>
      <w:r>
        <w:rPr>
          <w:rFonts w:hint="eastAsia"/>
        </w:rPr>
        <w:t>89</w:t>
      </w:r>
      <w:r>
        <w:rPr>
          <w:rFonts w:hint="eastAsia"/>
        </w:rPr>
        <w:t>名中级以上职称医师进驻基层医疗卫生机构开展帮扶工作，派驻时间不少于一年。同时，运用信息化技术和手段，为基层医疗机构建设影像、心电、检验、病理、消毒供应、后勤服务和物流配送“七大中心”，通过患者病历、影像资料、检验结果、床头呼吸机实时数据等信息共享，以及远程会诊、远程査房、远程手术示教等方式，打破时间、空间、地域限制。今年以来，医联体已为群众提供一体化、同质化健康服务</w:t>
      </w:r>
      <w:r>
        <w:rPr>
          <w:rFonts w:hint="eastAsia"/>
        </w:rPr>
        <w:t>126156</w:t>
      </w:r>
      <w:r>
        <w:rPr>
          <w:rFonts w:hint="eastAsia"/>
        </w:rPr>
        <w:t>人次，百姓足不出乡，就能够享受大医院的医疗服务。</w:t>
      </w:r>
    </w:p>
    <w:p w:rsidR="005901D8" w:rsidRDefault="005901D8">
      <w:pPr>
        <w:ind w:firstLine="420"/>
      </w:pPr>
      <w:r>
        <w:rPr>
          <w:rFonts w:hint="eastAsia"/>
        </w:rPr>
        <w:t>深化乡村一体化管理。深入实施乡村一体化管理和人员、工资、财务、药械、业务、管理、准入退出、培训教育、绩效考核、奖惩“十统一”要求，重点加强人员培训和业务监管，规范纳入一体化管理的村卫生室的基本药物配送和使用，村卫生室药品不低于</w:t>
      </w:r>
      <w:r>
        <w:rPr>
          <w:rFonts w:hint="eastAsia"/>
        </w:rPr>
        <w:t>260</w:t>
      </w:r>
      <w:r>
        <w:rPr>
          <w:rFonts w:hint="eastAsia"/>
        </w:rPr>
        <w:t>种。</w:t>
      </w:r>
    </w:p>
    <w:p w:rsidR="005901D8" w:rsidRDefault="005901D8">
      <w:pPr>
        <w:ind w:firstLine="420"/>
      </w:pPr>
      <w:r>
        <w:rPr>
          <w:rFonts w:hint="eastAsia"/>
        </w:rPr>
        <w:t>加强院前急救能力建设。抓紧升级改造市</w:t>
      </w:r>
      <w:r>
        <w:rPr>
          <w:rFonts w:hint="eastAsia"/>
        </w:rPr>
        <w:t>120</w:t>
      </w:r>
      <w:r>
        <w:rPr>
          <w:rFonts w:hint="eastAsia"/>
        </w:rPr>
        <w:t>调度指挥平台，强化院前急救、非院前转运、应急调度指挥、救护车管理等功能。将全市急救站点增至</w:t>
      </w:r>
      <w:r>
        <w:rPr>
          <w:rFonts w:hint="eastAsia"/>
        </w:rPr>
        <w:t>72</w:t>
      </w:r>
      <w:r>
        <w:rPr>
          <w:rFonts w:hint="eastAsia"/>
        </w:rPr>
        <w:t>家、急救车辆增配至</w:t>
      </w:r>
      <w:r>
        <w:rPr>
          <w:rFonts w:hint="eastAsia"/>
        </w:rPr>
        <w:t>105</w:t>
      </w:r>
      <w:r>
        <w:rPr>
          <w:rFonts w:hint="eastAsia"/>
        </w:rPr>
        <w:t>台，将</w:t>
      </w:r>
      <w:r>
        <w:rPr>
          <w:rFonts w:hint="eastAsia"/>
        </w:rPr>
        <w:t>35</w:t>
      </w:r>
      <w:r>
        <w:rPr>
          <w:rFonts w:hint="eastAsia"/>
        </w:rPr>
        <w:t>家基层医疗卫生机构纳入其中，进一步扩大急救站点覆盖面，缩短急救服务半径和抢救时间。</w:t>
      </w:r>
    </w:p>
    <w:p w:rsidR="005901D8" w:rsidRDefault="005901D8">
      <w:pPr>
        <w:ind w:firstLine="420"/>
        <w:jc w:val="right"/>
      </w:pPr>
      <w:r>
        <w:rPr>
          <w:rFonts w:hint="eastAsia"/>
        </w:rPr>
        <w:t>河北新闻网</w:t>
      </w:r>
      <w:r>
        <w:rPr>
          <w:rFonts w:hint="eastAsia"/>
        </w:rPr>
        <w:t>2021-09-02</w:t>
      </w:r>
    </w:p>
    <w:p w:rsidR="005901D8" w:rsidRDefault="005901D8" w:rsidP="00CA10F0">
      <w:pPr>
        <w:sectPr w:rsidR="005901D8" w:rsidSect="00CA10F0">
          <w:type w:val="continuous"/>
          <w:pgSz w:w="11906" w:h="16838"/>
          <w:pgMar w:top="1644" w:right="1236" w:bottom="1418" w:left="1814" w:header="851" w:footer="907" w:gutter="0"/>
          <w:pgNumType w:start="1"/>
          <w:cols w:space="720"/>
          <w:docGrid w:type="lines" w:linePitch="341" w:charSpace="2373"/>
        </w:sectPr>
      </w:pPr>
    </w:p>
    <w:p w:rsidR="00302B42" w:rsidRDefault="00302B42"/>
    <w:sectPr w:rsidR="00302B4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
  <w:rsids>
    <w:rsidRoot w:val="005901D8"/>
    <w:rsid w:val="00302B42"/>
    <w:rsid w:val="005901D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5901D8"/>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5901D8"/>
    <w:rPr>
      <w:rFonts w:ascii="黑体" w:eastAsia="黑体" w:hAnsi="宋体" w:cs="Times New Roman"/>
      <w:b/>
      <w:kern w:val="36"/>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170</Words>
  <Characters>975</Characters>
  <Application>Microsoft Office Word</Application>
  <DocSecurity>0</DocSecurity>
  <Lines>8</Lines>
  <Paragraphs>2</Paragraphs>
  <ScaleCrop>false</ScaleCrop>
  <Company>微软中国</Company>
  <LinksUpToDate>false</LinksUpToDate>
  <CharactersWithSpaces>1143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
  <cp:revision>1</cp:revision>
  <dcterms:created xsi:type="dcterms:W3CDTF">2022-08-24T09:47:00Z</dcterms:created>
</cp:coreProperties>
</file>