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04" w:rsidRDefault="00D74104">
      <w:pPr>
        <w:pStyle w:val="1"/>
      </w:pPr>
      <w:r>
        <w:rPr>
          <w:rFonts w:hint="eastAsia"/>
        </w:rPr>
        <w:t>广元市利州区人大锚定“一二六”模式 助力现代农业高质量发展</w:t>
      </w:r>
    </w:p>
    <w:p w:rsidR="00D74104" w:rsidRDefault="00D74104">
      <w:pPr>
        <w:ind w:firstLine="420"/>
        <w:jc w:val="left"/>
      </w:pPr>
      <w:r>
        <w:rPr>
          <w:rFonts w:hint="eastAsia"/>
        </w:rPr>
        <w:t>为深入学习贯彻习近平总书记来川视察提出的新目标新要求，近期，利州区人大常委会成立专题调研组，先后深入金洞、白朝、龙潭、宝轮、大石、荣山等乡镇，在田间地头与镇村干部、企业负责人、致富带头人深入交流，通过察实情、听真意、思好策，详细了解现代农业发展情况，广泛征求意见和建议，提出“一二六”工作模式，强力助推利州区现代农业高质量发展。</w:t>
      </w:r>
    </w:p>
    <w:p w:rsidR="00D74104" w:rsidRDefault="00D74104">
      <w:pPr>
        <w:ind w:firstLine="420"/>
        <w:jc w:val="left"/>
      </w:pPr>
      <w:r>
        <w:rPr>
          <w:rFonts w:hint="eastAsia"/>
        </w:rPr>
        <w:t>一、找准方向，坚定“一”个工作思路</w:t>
      </w:r>
    </w:p>
    <w:p w:rsidR="00D74104" w:rsidRDefault="00D74104">
      <w:pPr>
        <w:ind w:firstLine="420"/>
        <w:jc w:val="left"/>
      </w:pPr>
      <w:r>
        <w:rPr>
          <w:rFonts w:hint="eastAsia"/>
        </w:rPr>
        <w:t>坚定“以现代都市农业为发展方向，以休闲农业和乡村旅游为引领”的工作思路。利州区有着典型的“农业</w:t>
      </w:r>
      <w:r>
        <w:rPr>
          <w:rFonts w:hint="eastAsia"/>
        </w:rPr>
        <w:t>+</w:t>
      </w:r>
      <w:r>
        <w:rPr>
          <w:rFonts w:hint="eastAsia"/>
        </w:rPr>
        <w:t>旅游”融合的生态基础和发展模式。近年来，区委、区政府坚定贯彻省委“奋力推动农业大省向农业强省跨越”工作要求和市委推进“一区两带七集群”决策部署，深化农业供给侧结构性改革，积极打造田园共生经济综合体，着力打造现代都市农业示范区样板，构建三心、四带、四基地的现代都市农业示范区空间格局。</w:t>
      </w:r>
    </w:p>
    <w:p w:rsidR="00D74104" w:rsidRDefault="00D74104">
      <w:pPr>
        <w:ind w:firstLine="420"/>
        <w:jc w:val="left"/>
      </w:pPr>
      <w:r>
        <w:rPr>
          <w:rFonts w:hint="eastAsia"/>
        </w:rPr>
        <w:t>二、把握关键，明确“二”重工作目标</w:t>
      </w:r>
    </w:p>
    <w:p w:rsidR="00D74104" w:rsidRDefault="00D74104">
      <w:pPr>
        <w:ind w:firstLine="420"/>
        <w:jc w:val="left"/>
      </w:pPr>
      <w:r>
        <w:rPr>
          <w:rFonts w:hint="eastAsia"/>
        </w:rPr>
        <w:t>以现代都市农业建设为突破口，加快制定利州区建设和推进都市农业发展相关工作方案，充分整合和开发利州区丰富的产业资源和文化魅力，使之成为乡村振兴“新动能”。一是因地制宜，突出区域重点产业。按照“建基地、优结构、创品牌、搞加工、拓市场、促融合”发展思路，切实抓好优质粮油、道地中药材、四季花卉、绿色果蔬、肉牛羊等多方位重点产业。二是站稳风口，强力打造产业集群。积极推进一二三产业融合，创新发展绿色农业、食品工业与生态旅游相结合的新路径，形成乡村产业集群化发展新业态，真正做到“强农、惠农、富农”。</w:t>
      </w:r>
    </w:p>
    <w:p w:rsidR="00D74104" w:rsidRDefault="00D74104">
      <w:pPr>
        <w:ind w:firstLine="420"/>
        <w:jc w:val="left"/>
      </w:pPr>
      <w:r>
        <w:rPr>
          <w:rFonts w:hint="eastAsia"/>
        </w:rPr>
        <w:t>三、贯彻实践，夯实“六”大工作举措</w:t>
      </w:r>
    </w:p>
    <w:p w:rsidR="00D74104" w:rsidRDefault="00D74104">
      <w:pPr>
        <w:ind w:firstLine="420"/>
        <w:jc w:val="left"/>
      </w:pPr>
      <w:r>
        <w:rPr>
          <w:rFonts w:hint="eastAsia"/>
        </w:rPr>
        <w:t>一是加强特色农产品良种开发和新技术推广。加快优良品种的引进、培育、开发步伐，推广更新一批适合利州区农业基础的种植类型；健全农业科技服务体系，积极开展农业科技下乡活动，推广先进的农业生产和理念和农业技术；依托大石、宝轮食品工业园区，充分发挥农产品加工增值、保鲜增值的潜力，农产品深加工力求突破。二是健全农业市场组织和服务体系。拓宽农产品流通渠道，积极培养专职农业经纪人，有计划建设一批具有特色、能够辐射和影响周边区域乃至全国的综合批发市场和各类专业市场，将特色资源优势转化成经济产业优势。三是建设特色农产品标准化生产基地。加强农田基本建设、旱作节水设施和保护性耕作等基础设施建设，打造“利州香菇”、“利州贡米”等特色农产品标准化生产示范基地，。四是做大做强龙头企业，提高辐射带动能力。创造良好的投资环境，鼓励龙头加工企业加强与农村合作组织或种养专业大户的合作，在农村建立自己的原料生产基地，与农户签订种养合同，大力发展“公司</w:t>
      </w:r>
      <w:r>
        <w:rPr>
          <w:rFonts w:hint="eastAsia"/>
        </w:rPr>
        <w:t>+</w:t>
      </w:r>
      <w:r>
        <w:rPr>
          <w:rFonts w:hint="eastAsia"/>
        </w:rPr>
        <w:t>农户</w:t>
      </w:r>
      <w:r>
        <w:rPr>
          <w:rFonts w:hint="eastAsia"/>
        </w:rPr>
        <w:t>+</w:t>
      </w:r>
      <w:r>
        <w:rPr>
          <w:rFonts w:hint="eastAsia"/>
        </w:rPr>
        <w:t>基地”经营模式。五是推进休闲农业提档升级。坚持把“农耕文化、田园风光、生态农业”作为乡村旅游发展的“精、气、神”，深入挖掘青山绿水、农家之乐、历史传承的旅游价值，为远近省市的游客和本地城乡居民提供多样化休闲需求。六是持续扩大宣传，亮出利州区现代农业鲜明招牌。以全区主导产品为主体，建立特色农产品原产地保护制度，开发出系列优质名牌产品，加大宣传力度，以品质赢得消费者的认可。</w:t>
      </w:r>
    </w:p>
    <w:p w:rsidR="00D74104" w:rsidRDefault="00D74104">
      <w:pPr>
        <w:ind w:firstLine="420"/>
        <w:jc w:val="left"/>
      </w:pPr>
      <w:r>
        <w:rPr>
          <w:rFonts w:hint="eastAsia"/>
        </w:rPr>
        <w:t>现代都市农业建设是利州区农业高质量发展的必由之路。“十四五”时期，利州区人大常委会始终把“三农问题”放在工作突出位置，发挥高质量农业在“沟通城乡、生态宜居、振兴农村、</w:t>
      </w:r>
      <w:r>
        <w:rPr>
          <w:rFonts w:hint="eastAsia"/>
        </w:rPr>
        <w:lastRenderedPageBreak/>
        <w:t>创新科技、传承文化”等多领域功能，为利州区打造都市现代农业发展新高地贡献人大力量。</w:t>
      </w:r>
    </w:p>
    <w:p w:rsidR="00D74104" w:rsidRDefault="00D74104">
      <w:pPr>
        <w:ind w:firstLine="420"/>
        <w:jc w:val="right"/>
      </w:pPr>
      <w:r>
        <w:rPr>
          <w:rFonts w:hint="eastAsia"/>
        </w:rPr>
        <w:t>利州区人大常委会农工委</w:t>
      </w:r>
      <w:r>
        <w:rPr>
          <w:rFonts w:hint="eastAsia"/>
        </w:rPr>
        <w:t>2022-07-18</w:t>
      </w:r>
    </w:p>
    <w:p w:rsidR="00D74104" w:rsidRDefault="00D74104" w:rsidP="00721C92">
      <w:pPr>
        <w:sectPr w:rsidR="00D74104" w:rsidSect="00721C9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24B6F" w:rsidRDefault="00124B6F"/>
    <w:sectPr w:rsidR="00124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74104"/>
    <w:rsid w:val="00124B6F"/>
    <w:rsid w:val="00D7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7410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7410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>微软中国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2022-08-23T07:29:00Z</dcterms:created>
</cp:coreProperties>
</file>