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57" w:rsidRDefault="00324E57">
      <w:pPr>
        <w:pStyle w:val="1"/>
      </w:pPr>
      <w:r>
        <w:rPr>
          <w:rFonts w:hint="eastAsia"/>
        </w:rPr>
        <w:t xml:space="preserve">宣风镇：风劲帆满图新志，砥砺奋进正当时  </w:t>
      </w:r>
    </w:p>
    <w:p w:rsidR="00324E57" w:rsidRDefault="00324E57">
      <w:pPr>
        <w:ind w:firstLine="420"/>
      </w:pPr>
      <w:r>
        <w:rPr>
          <w:rFonts w:hint="eastAsia"/>
        </w:rPr>
        <w:t>2021</w:t>
      </w:r>
      <w:r>
        <w:rPr>
          <w:rFonts w:hint="eastAsia"/>
        </w:rPr>
        <w:t>年以来，宣风镇紧紧围绕县委、县政府“推进‘三三’战略，加快城市转型”的战略目标，始终按照县委书记黎增义在宣风镇调研时提出要在“工业发展、农业产业、全域旅游、党的建设”四个方面勇当先锋的工作要求，</w:t>
      </w:r>
      <w:r>
        <w:rPr>
          <w:rFonts w:hint="eastAsia"/>
        </w:rPr>
        <w:t xml:space="preserve"> </w:t>
      </w:r>
      <w:r>
        <w:rPr>
          <w:rFonts w:hint="eastAsia"/>
        </w:rPr>
        <w:t>坚持“三六五”工作思路，全面建设“四宜”宣风，真抓实干，奋力实现宣风高质量跨越式发展。</w:t>
      </w:r>
    </w:p>
    <w:p w:rsidR="00324E57" w:rsidRDefault="00324E57">
      <w:pPr>
        <w:ind w:firstLine="420"/>
      </w:pPr>
      <w:r>
        <w:rPr>
          <w:rFonts w:hint="eastAsia"/>
        </w:rPr>
        <w:t>全力以赴抓好项目建设</w:t>
      </w:r>
    </w:p>
    <w:p w:rsidR="00324E57" w:rsidRDefault="00324E57">
      <w:pPr>
        <w:ind w:firstLine="420"/>
      </w:pPr>
      <w:r>
        <w:rPr>
          <w:rFonts w:hint="eastAsia"/>
        </w:rPr>
        <w:t>在工业发展上勇当先锋</w:t>
      </w:r>
    </w:p>
    <w:p w:rsidR="00324E57" w:rsidRDefault="00324E57">
      <w:pPr>
        <w:ind w:firstLine="420"/>
      </w:pPr>
      <w:r>
        <w:rPr>
          <w:rFonts w:hint="eastAsia"/>
        </w:rPr>
        <w:t>坚持“工业强镇”不动摇，主抓项目，强攻工业，为建设国家转型升级示范区、产业转型升级示范县贡献力量。</w:t>
      </w:r>
    </w:p>
    <w:p w:rsidR="00324E57" w:rsidRDefault="00324E57">
      <w:pPr>
        <w:ind w:firstLine="420"/>
      </w:pPr>
      <w:r>
        <w:rPr>
          <w:rFonts w:hint="eastAsia"/>
        </w:rPr>
        <w:t>全力以赴招大引强</w:t>
      </w:r>
    </w:p>
    <w:p w:rsidR="00324E57" w:rsidRDefault="00324E57">
      <w:pPr>
        <w:ind w:firstLine="420"/>
      </w:pPr>
      <w:r>
        <w:rPr>
          <w:rFonts w:hint="eastAsia"/>
        </w:rPr>
        <w:t>围绕建设“世界电瓷之都”目标，紧盯电瓷电气、电子信息、汽车及零配件等主导产业，外出招商</w:t>
      </w:r>
      <w:r>
        <w:rPr>
          <w:rFonts w:hint="eastAsia"/>
        </w:rPr>
        <w:t>33</w:t>
      </w:r>
      <w:r>
        <w:rPr>
          <w:rFonts w:hint="eastAsia"/>
        </w:rPr>
        <w:t>批次，接待客商</w:t>
      </w:r>
      <w:r>
        <w:rPr>
          <w:rFonts w:hint="eastAsia"/>
        </w:rPr>
        <w:t>58</w:t>
      </w:r>
      <w:r>
        <w:rPr>
          <w:rFonts w:hint="eastAsia"/>
        </w:rPr>
        <w:t>批次，派出电力电气专班招商小分队常驻温州，重点跟进芦溪籍在浙电气企业，全年签约项目</w:t>
      </w:r>
      <w:r>
        <w:rPr>
          <w:rFonts w:hint="eastAsia"/>
        </w:rPr>
        <w:t>10</w:t>
      </w:r>
      <w:r>
        <w:rPr>
          <w:rFonts w:hint="eastAsia"/>
        </w:rPr>
        <w:t>个，签约金额达</w:t>
      </w:r>
      <w:r>
        <w:rPr>
          <w:rFonts w:hint="eastAsia"/>
        </w:rPr>
        <w:t>35.6</w:t>
      </w:r>
      <w:r>
        <w:rPr>
          <w:rFonts w:hint="eastAsia"/>
        </w:rPr>
        <w:t>亿元。</w:t>
      </w:r>
    </w:p>
    <w:p w:rsidR="00324E57" w:rsidRDefault="00324E57">
      <w:pPr>
        <w:ind w:firstLine="420"/>
      </w:pPr>
      <w:r>
        <w:rPr>
          <w:rFonts w:hint="eastAsia"/>
        </w:rPr>
        <w:t>项目建设稳步推进</w:t>
      </w:r>
    </w:p>
    <w:p w:rsidR="00324E57" w:rsidRDefault="00324E57">
      <w:pPr>
        <w:ind w:firstLine="420"/>
      </w:pPr>
      <w:r>
        <w:rPr>
          <w:rFonts w:hint="eastAsia"/>
        </w:rPr>
        <w:t>坚持一个项目一套专班，强化项目调度，紧盯时间节点，倒排工期、挂图作战，高位推动项目建设提质增效，全年投产项目</w:t>
      </w:r>
      <w:r>
        <w:rPr>
          <w:rFonts w:hint="eastAsia"/>
        </w:rPr>
        <w:t>7</w:t>
      </w:r>
      <w:r>
        <w:rPr>
          <w:rFonts w:hint="eastAsia"/>
        </w:rPr>
        <w:t>个，在建项目</w:t>
      </w:r>
      <w:r>
        <w:rPr>
          <w:rFonts w:hint="eastAsia"/>
        </w:rPr>
        <w:t>5</w:t>
      </w:r>
      <w:r>
        <w:rPr>
          <w:rFonts w:hint="eastAsia"/>
        </w:rPr>
        <w:t>个，美创、足康智能、畅联实现当年签约当年投产，再现“宣风速度”。</w:t>
      </w:r>
    </w:p>
    <w:p w:rsidR="00324E57" w:rsidRDefault="00324E57">
      <w:pPr>
        <w:ind w:firstLine="420"/>
      </w:pPr>
      <w:r>
        <w:rPr>
          <w:rFonts w:hint="eastAsia"/>
        </w:rPr>
        <w:t>营商环境持续优化</w:t>
      </w:r>
    </w:p>
    <w:p w:rsidR="00324E57" w:rsidRDefault="00324E57">
      <w:pPr>
        <w:ind w:firstLine="420"/>
      </w:pPr>
      <w:r>
        <w:rPr>
          <w:rFonts w:hint="eastAsia"/>
        </w:rPr>
        <w:t>不断创新服务理念、服务机制，严格落实镇领导挂点联系帮扶企业制度，为企业发放财园信贷通</w:t>
      </w:r>
      <w:r>
        <w:rPr>
          <w:rFonts w:hint="eastAsia"/>
        </w:rPr>
        <w:t>5000</w:t>
      </w:r>
      <w:r>
        <w:rPr>
          <w:rFonts w:hint="eastAsia"/>
        </w:rPr>
        <w:t>万元，帮助招工</w:t>
      </w:r>
      <w:r>
        <w:rPr>
          <w:rFonts w:hint="eastAsia"/>
        </w:rPr>
        <w:t>600</w:t>
      </w:r>
      <w:r>
        <w:rPr>
          <w:rFonts w:hint="eastAsia"/>
        </w:rPr>
        <w:t>余人次，为企业高质量发展保驾护航。</w:t>
      </w:r>
    </w:p>
    <w:p w:rsidR="00324E57" w:rsidRDefault="00324E57">
      <w:pPr>
        <w:ind w:firstLine="420"/>
      </w:pPr>
      <w:r>
        <w:rPr>
          <w:rFonts w:hint="eastAsia"/>
        </w:rPr>
        <w:t>全力以赴抓好富硒富锌等现代农业产业发展</w:t>
      </w:r>
    </w:p>
    <w:p w:rsidR="00324E57" w:rsidRDefault="00324E57">
      <w:pPr>
        <w:ind w:firstLine="420"/>
      </w:pPr>
      <w:r>
        <w:rPr>
          <w:rFonts w:hint="eastAsia"/>
        </w:rPr>
        <w:t>在农业产业上勇当先锋</w:t>
      </w:r>
    </w:p>
    <w:p w:rsidR="00324E57" w:rsidRDefault="00324E57">
      <w:pPr>
        <w:ind w:firstLine="420"/>
      </w:pPr>
      <w:r>
        <w:rPr>
          <w:rFonts w:hint="eastAsia"/>
        </w:rPr>
        <w:t>坚持“农业兴镇”不动摇，依托“一园一区”，“山上山下”齐头并进，为建设城乡融合发展先行区、城乡融合发展示范县贡献力量。</w:t>
      </w:r>
    </w:p>
    <w:p w:rsidR="00324E57" w:rsidRDefault="00324E57">
      <w:pPr>
        <w:ind w:firstLine="420"/>
      </w:pPr>
      <w:r>
        <w:rPr>
          <w:rFonts w:hint="eastAsia"/>
        </w:rPr>
        <w:t>在“山上”，全力发展花卉苗木产业</w:t>
      </w:r>
    </w:p>
    <w:p w:rsidR="00324E57" w:rsidRDefault="00324E57">
      <w:pPr>
        <w:ind w:firstLine="420"/>
      </w:pPr>
      <w:r>
        <w:rPr>
          <w:rFonts w:hint="eastAsia"/>
        </w:rPr>
        <w:t>高标准制定花卉苗木产业发展规划，整合现有现代农业示范区玻璃大棚资源，建设赣西花卉苗木交易中心、电商平台，打造集培育、展示、销售于一体的示范基地，培育一批龙头企业，推动花卉苗木产业做大做强。</w:t>
      </w:r>
    </w:p>
    <w:p w:rsidR="00324E57" w:rsidRDefault="00324E57">
      <w:pPr>
        <w:ind w:firstLine="420"/>
      </w:pPr>
      <w:r>
        <w:rPr>
          <w:rFonts w:hint="eastAsia"/>
        </w:rPr>
        <w:t>在“山下”，重点打造富硒富锌农业品牌</w:t>
      </w:r>
    </w:p>
    <w:p w:rsidR="00324E57" w:rsidRDefault="00324E57">
      <w:pPr>
        <w:ind w:firstLine="420"/>
      </w:pPr>
      <w:r>
        <w:rPr>
          <w:rFonts w:hint="eastAsia"/>
        </w:rPr>
        <w:t>充分利用竹垣、茶垣、吐霞、栗湾等天然富硒富锌土壤，进一步优化农业产业布局，加大设施农业建设力度，推动农业产业化发展。加大农产品精深加工龙头企业的招引，提高农产品附加值。加强品牌培育，打造富硒富锌农业知名品牌，建设名副其实的国家现代农业示范区。</w:t>
      </w:r>
    </w:p>
    <w:p w:rsidR="00324E57" w:rsidRDefault="00324E57">
      <w:pPr>
        <w:ind w:firstLine="420"/>
      </w:pPr>
      <w:r>
        <w:rPr>
          <w:rFonts w:hint="eastAsia"/>
        </w:rPr>
        <w:t>全力以赴争创国家</w:t>
      </w:r>
      <w:r>
        <w:rPr>
          <w:rFonts w:hint="eastAsia"/>
        </w:rPr>
        <w:t>5A</w:t>
      </w:r>
      <w:r>
        <w:rPr>
          <w:rFonts w:hint="eastAsia"/>
        </w:rPr>
        <w:t>级旅游景区</w:t>
      </w:r>
    </w:p>
    <w:p w:rsidR="00324E57" w:rsidRDefault="00324E57">
      <w:pPr>
        <w:ind w:firstLine="420"/>
      </w:pPr>
      <w:r>
        <w:rPr>
          <w:rFonts w:hint="eastAsia"/>
        </w:rPr>
        <w:t>在全域旅游上勇当先锋</w:t>
      </w:r>
    </w:p>
    <w:p w:rsidR="00324E57" w:rsidRDefault="00324E57">
      <w:pPr>
        <w:ind w:firstLine="420"/>
      </w:pPr>
      <w:r>
        <w:rPr>
          <w:rFonts w:hint="eastAsia"/>
        </w:rPr>
        <w:t>坚持“旅游活镇”不动摇，主动融入市、县全域旅游发展格局，为建设全域旅游发展特色区、国家全域旅游示范县贡献力量。</w:t>
      </w:r>
    </w:p>
    <w:p w:rsidR="00324E57" w:rsidRDefault="00324E57">
      <w:pPr>
        <w:ind w:firstLine="420"/>
      </w:pPr>
      <w:r>
        <w:rPr>
          <w:rFonts w:hint="eastAsia"/>
        </w:rPr>
        <w:t>深入推进农旅融合</w:t>
      </w:r>
    </w:p>
    <w:p w:rsidR="00324E57" w:rsidRDefault="00324E57">
      <w:pPr>
        <w:ind w:firstLine="420"/>
      </w:pPr>
      <w:r>
        <w:rPr>
          <w:rFonts w:hint="eastAsia"/>
        </w:rPr>
        <w:t>围绕“一镇一江一城一河”规划，继续推进凤栖小镇四大功能区、石龙江徒步、枫梓城古村</w:t>
      </w:r>
      <w:r>
        <w:rPr>
          <w:rFonts w:hint="eastAsia"/>
        </w:rPr>
        <w:lastRenderedPageBreak/>
        <w:t>落、沂水河观光带等旅游项目建设，丰富旅游业态，打造最具特色的农旅融合风情小镇，全力争创国家</w:t>
      </w:r>
      <w:r>
        <w:rPr>
          <w:rFonts w:hint="eastAsia"/>
        </w:rPr>
        <w:t>5A</w:t>
      </w:r>
      <w:r>
        <w:rPr>
          <w:rFonts w:hint="eastAsia"/>
        </w:rPr>
        <w:t>旅游景区。</w:t>
      </w:r>
    </w:p>
    <w:p w:rsidR="00324E57" w:rsidRDefault="00324E57">
      <w:pPr>
        <w:ind w:firstLine="420"/>
      </w:pPr>
      <w:r>
        <w:rPr>
          <w:rFonts w:hint="eastAsia"/>
        </w:rPr>
        <w:t>打造亲子游精品路线</w:t>
      </w:r>
    </w:p>
    <w:p w:rsidR="00324E57" w:rsidRDefault="00324E57">
      <w:pPr>
        <w:ind w:firstLine="420"/>
      </w:pPr>
      <w:r>
        <w:rPr>
          <w:rFonts w:hint="eastAsia"/>
        </w:rPr>
        <w:t>依托现有良好的旅游产业基础，突出“乡村亲子游、乡村家庭游”主题定位，串点连线规划亲子农耕、科普、拓展体验等凤栖小镇亲子游精品路线，建设高端亲子度假主题酒店、水上乐园等项目，打造中部地区有影响力的亲子游目的地。</w:t>
      </w:r>
    </w:p>
    <w:p w:rsidR="00324E57" w:rsidRDefault="00324E57">
      <w:pPr>
        <w:ind w:firstLine="420"/>
      </w:pPr>
      <w:r>
        <w:rPr>
          <w:rFonts w:hint="eastAsia"/>
        </w:rPr>
        <w:t>全力以赴打造党建品牌</w:t>
      </w:r>
    </w:p>
    <w:p w:rsidR="00324E57" w:rsidRDefault="00324E57">
      <w:pPr>
        <w:ind w:firstLine="420"/>
      </w:pPr>
      <w:r>
        <w:rPr>
          <w:rFonts w:hint="eastAsia"/>
        </w:rPr>
        <w:t>在党的建设上勇当先锋</w:t>
      </w:r>
    </w:p>
    <w:p w:rsidR="00324E57" w:rsidRDefault="00324E57">
      <w:pPr>
        <w:ind w:firstLine="420"/>
      </w:pPr>
      <w:r>
        <w:rPr>
          <w:rFonts w:hint="eastAsia"/>
        </w:rPr>
        <w:t>坚持“党建引领”不动摇，全面落实新时代党的建设总要求，为建设红色基因传承创新区贡献力量。</w:t>
      </w:r>
    </w:p>
    <w:p w:rsidR="00324E57" w:rsidRDefault="00324E57">
      <w:pPr>
        <w:ind w:firstLine="420"/>
      </w:pPr>
      <w:r>
        <w:rPr>
          <w:rFonts w:hint="eastAsia"/>
        </w:rPr>
        <w:t>着眼创“党建</w:t>
      </w:r>
      <w:r>
        <w:rPr>
          <w:rFonts w:hint="eastAsia"/>
        </w:rPr>
        <w:t>+</w:t>
      </w:r>
      <w:r>
        <w:rPr>
          <w:rFonts w:hint="eastAsia"/>
        </w:rPr>
        <w:t>”亮点</w:t>
      </w:r>
    </w:p>
    <w:p w:rsidR="00324E57" w:rsidRDefault="00324E57">
      <w:pPr>
        <w:ind w:firstLine="420"/>
      </w:pPr>
      <w:r>
        <w:rPr>
          <w:rFonts w:hint="eastAsia"/>
        </w:rPr>
        <w:t>深入推进党建</w:t>
      </w:r>
      <w:r>
        <w:rPr>
          <w:rFonts w:hint="eastAsia"/>
        </w:rPr>
        <w:t>+</w:t>
      </w:r>
      <w:r>
        <w:rPr>
          <w:rFonts w:hint="eastAsia"/>
        </w:rPr>
        <w:t>乡村振兴，一村一策，践行“</w:t>
      </w:r>
      <w:r>
        <w:rPr>
          <w:rFonts w:hint="eastAsia"/>
        </w:rPr>
        <w:t>1266</w:t>
      </w:r>
      <w:r>
        <w:rPr>
          <w:rFonts w:hint="eastAsia"/>
        </w:rPr>
        <w:t>”党建工作法，创新凤栖小镇“</w:t>
      </w:r>
      <w:r>
        <w:rPr>
          <w:rFonts w:hint="eastAsia"/>
        </w:rPr>
        <w:t>1+1+N</w:t>
      </w:r>
      <w:r>
        <w:rPr>
          <w:rFonts w:hint="eastAsia"/>
        </w:rPr>
        <w:t>”工作模式，全镇</w:t>
      </w:r>
      <w:r>
        <w:rPr>
          <w:rFonts w:hint="eastAsia"/>
        </w:rPr>
        <w:t>13</w:t>
      </w:r>
      <w:r>
        <w:rPr>
          <w:rFonts w:hint="eastAsia"/>
        </w:rPr>
        <w:t>个村集体经济收入均达</w:t>
      </w:r>
      <w:r>
        <w:rPr>
          <w:rFonts w:hint="eastAsia"/>
        </w:rPr>
        <w:t>10</w:t>
      </w:r>
      <w:r>
        <w:rPr>
          <w:rFonts w:hint="eastAsia"/>
        </w:rPr>
        <w:t>万元以上，其中</w:t>
      </w:r>
      <w:r>
        <w:rPr>
          <w:rFonts w:hint="eastAsia"/>
        </w:rPr>
        <w:t>30</w:t>
      </w:r>
      <w:r>
        <w:rPr>
          <w:rFonts w:hint="eastAsia"/>
        </w:rPr>
        <w:t>万元以上</w:t>
      </w:r>
      <w:r>
        <w:rPr>
          <w:rFonts w:hint="eastAsia"/>
        </w:rPr>
        <w:t>2</w:t>
      </w:r>
      <w:r>
        <w:rPr>
          <w:rFonts w:hint="eastAsia"/>
        </w:rPr>
        <w:t>个，</w:t>
      </w:r>
      <w:r>
        <w:rPr>
          <w:rFonts w:hint="eastAsia"/>
        </w:rPr>
        <w:t>20</w:t>
      </w:r>
      <w:r>
        <w:rPr>
          <w:rFonts w:hint="eastAsia"/>
        </w:rPr>
        <w:t>万以上</w:t>
      </w:r>
      <w:r>
        <w:rPr>
          <w:rFonts w:hint="eastAsia"/>
        </w:rPr>
        <w:t>5</w:t>
      </w:r>
      <w:r>
        <w:rPr>
          <w:rFonts w:hint="eastAsia"/>
        </w:rPr>
        <w:t>个，盘田千亩精品花卉基地建设有序推进。深入推进党建</w:t>
      </w:r>
      <w:r>
        <w:rPr>
          <w:rFonts w:hint="eastAsia"/>
        </w:rPr>
        <w:t>+</w:t>
      </w:r>
      <w:r>
        <w:rPr>
          <w:rFonts w:hint="eastAsia"/>
        </w:rPr>
        <w:t>社会治理，持续擦亮“老绍之家”人民调解品牌，创新推出“萝卜抖法”，宣风镇人民政府获评“全省普法工作先进单位”。深入推进党建</w:t>
      </w:r>
      <w:r>
        <w:rPr>
          <w:rFonts w:hint="eastAsia"/>
        </w:rPr>
        <w:t>+</w:t>
      </w:r>
      <w:r>
        <w:rPr>
          <w:rFonts w:hint="eastAsia"/>
        </w:rPr>
        <w:t>居家养老，新增居家养老服务中心</w:t>
      </w:r>
      <w:r>
        <w:rPr>
          <w:rFonts w:hint="eastAsia"/>
        </w:rPr>
        <w:t>4</w:t>
      </w:r>
      <w:r>
        <w:rPr>
          <w:rFonts w:hint="eastAsia"/>
        </w:rPr>
        <w:t>家，全镇达</w:t>
      </w:r>
      <w:r>
        <w:rPr>
          <w:rFonts w:hint="eastAsia"/>
        </w:rPr>
        <w:t>14</w:t>
      </w:r>
      <w:r>
        <w:rPr>
          <w:rFonts w:hint="eastAsia"/>
        </w:rPr>
        <w:t>家，珠亭、栗湾村居家养老服务中心被列为全县互助养老示范点。</w:t>
      </w:r>
    </w:p>
    <w:p w:rsidR="00324E57" w:rsidRDefault="00324E57">
      <w:pPr>
        <w:ind w:firstLine="420"/>
      </w:pPr>
      <w:r>
        <w:rPr>
          <w:rFonts w:hint="eastAsia"/>
        </w:rPr>
        <w:t>党史学习教育扎实开展</w:t>
      </w:r>
    </w:p>
    <w:p w:rsidR="00324E57" w:rsidRDefault="00324E57">
      <w:pPr>
        <w:ind w:firstLine="420"/>
      </w:pPr>
      <w:r>
        <w:rPr>
          <w:rFonts w:hint="eastAsia"/>
        </w:rPr>
        <w:t>开展专题党课</w:t>
      </w:r>
      <w:r>
        <w:rPr>
          <w:rFonts w:hint="eastAsia"/>
        </w:rPr>
        <w:t>50</w:t>
      </w:r>
      <w:r>
        <w:rPr>
          <w:rFonts w:hint="eastAsia"/>
        </w:rPr>
        <w:t>余场、宣讲</w:t>
      </w:r>
      <w:r>
        <w:rPr>
          <w:rFonts w:hint="eastAsia"/>
        </w:rPr>
        <w:t>30</w:t>
      </w:r>
      <w:r>
        <w:rPr>
          <w:rFonts w:hint="eastAsia"/>
        </w:rPr>
        <w:t>余场，组织各类学习活动</w:t>
      </w:r>
      <w:r>
        <w:rPr>
          <w:rFonts w:hint="eastAsia"/>
        </w:rPr>
        <w:t>100</w:t>
      </w:r>
      <w:r>
        <w:rPr>
          <w:rFonts w:hint="eastAsia"/>
        </w:rPr>
        <w:t>余次，开展“红色走读”</w:t>
      </w:r>
      <w:r>
        <w:rPr>
          <w:rFonts w:hint="eastAsia"/>
        </w:rPr>
        <w:t>20</w:t>
      </w:r>
      <w:r>
        <w:rPr>
          <w:rFonts w:hint="eastAsia"/>
        </w:rPr>
        <w:t>余次，广泛开展“三问”，结合实际提出“我为群众办实事”项目清单</w:t>
      </w:r>
      <w:r>
        <w:rPr>
          <w:rFonts w:hint="eastAsia"/>
        </w:rPr>
        <w:t>52</w:t>
      </w:r>
      <w:r>
        <w:rPr>
          <w:rFonts w:hint="eastAsia"/>
        </w:rPr>
        <w:t>项，办结</w:t>
      </w:r>
      <w:r>
        <w:rPr>
          <w:rFonts w:hint="eastAsia"/>
        </w:rPr>
        <w:t>52</w:t>
      </w:r>
      <w:r>
        <w:rPr>
          <w:rFonts w:hint="eastAsia"/>
        </w:rPr>
        <w:t>项。组织</w:t>
      </w:r>
      <w:r>
        <w:rPr>
          <w:rFonts w:hint="eastAsia"/>
        </w:rPr>
        <w:t>800</w:t>
      </w:r>
      <w:r>
        <w:rPr>
          <w:rFonts w:hint="eastAsia"/>
        </w:rPr>
        <w:t>余名党员开展志愿活动</w:t>
      </w:r>
      <w:r>
        <w:rPr>
          <w:rFonts w:hint="eastAsia"/>
        </w:rPr>
        <w:t>500</w:t>
      </w:r>
      <w:r>
        <w:rPr>
          <w:rFonts w:hint="eastAsia"/>
        </w:rPr>
        <w:t>余次，服务群众达</w:t>
      </w:r>
      <w:r>
        <w:rPr>
          <w:rFonts w:hint="eastAsia"/>
        </w:rPr>
        <w:t>8000</w:t>
      </w:r>
      <w:r>
        <w:rPr>
          <w:rFonts w:hint="eastAsia"/>
        </w:rPr>
        <w:t>余人次，切实解决群众身边烦心事、难事。</w:t>
      </w:r>
    </w:p>
    <w:p w:rsidR="00324E57" w:rsidRDefault="00324E57">
      <w:pPr>
        <w:ind w:firstLine="420"/>
      </w:pPr>
      <w:r>
        <w:rPr>
          <w:rFonts w:hint="eastAsia"/>
        </w:rPr>
        <w:t>大力推进廉洁萍乡建设</w:t>
      </w:r>
    </w:p>
    <w:p w:rsidR="00324E57" w:rsidRDefault="00324E57">
      <w:pPr>
        <w:ind w:firstLine="420"/>
      </w:pPr>
      <w:r>
        <w:rPr>
          <w:rFonts w:hint="eastAsia"/>
        </w:rPr>
        <w:t>重点整治群众身边腐败和作风问题，开展廉政谈话</w:t>
      </w:r>
      <w:r>
        <w:rPr>
          <w:rFonts w:hint="eastAsia"/>
        </w:rPr>
        <w:t>10</w:t>
      </w:r>
      <w:r>
        <w:rPr>
          <w:rFonts w:hint="eastAsia"/>
        </w:rPr>
        <w:t>次，立案</w:t>
      </w:r>
      <w:r>
        <w:rPr>
          <w:rFonts w:hint="eastAsia"/>
        </w:rPr>
        <w:t>13</w:t>
      </w:r>
      <w:r>
        <w:rPr>
          <w:rFonts w:hint="eastAsia"/>
        </w:rPr>
        <w:t>件，办结</w:t>
      </w:r>
      <w:r>
        <w:rPr>
          <w:rFonts w:hint="eastAsia"/>
        </w:rPr>
        <w:t>13</w:t>
      </w:r>
      <w:r>
        <w:rPr>
          <w:rFonts w:hint="eastAsia"/>
        </w:rPr>
        <w:t>件。抓好村廉洁平台建设，村级小额工程抽签式发包项目</w:t>
      </w:r>
      <w:r>
        <w:rPr>
          <w:rFonts w:hint="eastAsia"/>
        </w:rPr>
        <w:t>12</w:t>
      </w:r>
      <w:r>
        <w:rPr>
          <w:rFonts w:hint="eastAsia"/>
        </w:rPr>
        <w:t>个，金额达</w:t>
      </w:r>
      <w:r>
        <w:rPr>
          <w:rFonts w:hint="eastAsia"/>
        </w:rPr>
        <w:t>210</w:t>
      </w:r>
      <w:r>
        <w:rPr>
          <w:rFonts w:hint="eastAsia"/>
        </w:rPr>
        <w:t>万余元，完成村级资金网上审批无现金支付</w:t>
      </w:r>
      <w:r>
        <w:rPr>
          <w:rFonts w:hint="eastAsia"/>
        </w:rPr>
        <w:t>263</w:t>
      </w:r>
      <w:r>
        <w:rPr>
          <w:rFonts w:hint="eastAsia"/>
        </w:rPr>
        <w:t>笔，持续巩固风清气正政治生态。</w:t>
      </w:r>
    </w:p>
    <w:p w:rsidR="00324E57" w:rsidRDefault="00324E57">
      <w:pPr>
        <w:ind w:firstLine="420"/>
      </w:pPr>
      <w:r>
        <w:rPr>
          <w:rFonts w:hint="eastAsia"/>
        </w:rPr>
        <w:t>奋斗创造历史，实干成就未来</w:t>
      </w:r>
    </w:p>
    <w:p w:rsidR="00324E57" w:rsidRDefault="00324E57">
      <w:pPr>
        <w:ind w:firstLine="420"/>
      </w:pPr>
      <w:r>
        <w:rPr>
          <w:rFonts w:hint="eastAsia"/>
        </w:rPr>
        <w:t>起航</w:t>
      </w:r>
      <w:r>
        <w:rPr>
          <w:rFonts w:hint="eastAsia"/>
        </w:rPr>
        <w:t>2022</w:t>
      </w:r>
      <w:r>
        <w:rPr>
          <w:rFonts w:hint="eastAsia"/>
        </w:rPr>
        <w:t>年</w:t>
      </w:r>
    </w:p>
    <w:p w:rsidR="00324E57" w:rsidRDefault="00324E57">
      <w:pPr>
        <w:ind w:firstLine="420"/>
      </w:pPr>
      <w:r>
        <w:rPr>
          <w:rFonts w:hint="eastAsia"/>
        </w:rPr>
        <w:t>宣风镇将披荆斩棘、乘风破浪</w:t>
      </w:r>
    </w:p>
    <w:p w:rsidR="00324E57" w:rsidRDefault="00324E57">
      <w:pPr>
        <w:ind w:firstLine="420"/>
      </w:pPr>
      <w:r>
        <w:rPr>
          <w:rFonts w:hint="eastAsia"/>
        </w:rPr>
        <w:t>创造更加灿烂的辉煌</w:t>
      </w:r>
    </w:p>
    <w:p w:rsidR="00324E57" w:rsidRDefault="00324E57">
      <w:pPr>
        <w:ind w:firstLine="420"/>
        <w:jc w:val="right"/>
      </w:pPr>
      <w:r>
        <w:rPr>
          <w:rFonts w:hint="eastAsia"/>
        </w:rPr>
        <w:t>搜狐网</w:t>
      </w:r>
      <w:r>
        <w:rPr>
          <w:rFonts w:hint="eastAsia"/>
        </w:rPr>
        <w:t>2022-04-13</w:t>
      </w:r>
    </w:p>
    <w:p w:rsidR="00324E57" w:rsidRDefault="00324E57" w:rsidP="00AE7671">
      <w:pPr>
        <w:sectPr w:rsidR="00324E57" w:rsidSect="00AE767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F3854" w:rsidRDefault="007F3854"/>
    <w:sectPr w:rsidR="007F3854" w:rsidSect="0055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57" w:rsidRDefault="001C2257" w:rsidP="001C2257">
      <w:r>
        <w:separator/>
      </w:r>
    </w:p>
  </w:endnote>
  <w:endnote w:type="continuationSeparator" w:id="1">
    <w:p w:rsidR="001C2257" w:rsidRDefault="001C2257" w:rsidP="001C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57" w:rsidRDefault="001C2257" w:rsidP="001C2257">
      <w:r>
        <w:separator/>
      </w:r>
    </w:p>
  </w:footnote>
  <w:footnote w:type="continuationSeparator" w:id="1">
    <w:p w:rsidR="001C2257" w:rsidRDefault="001C2257" w:rsidP="001C2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E57"/>
    <w:rsid w:val="001C2257"/>
    <w:rsid w:val="00324E57"/>
    <w:rsid w:val="00554DE6"/>
    <w:rsid w:val="007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E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24E5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24E57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1C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2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2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Company>微软中国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2022-08-23T02:58:00Z</dcterms:created>
  <dcterms:modified xsi:type="dcterms:W3CDTF">2022-08-24T01:58:00Z</dcterms:modified>
</cp:coreProperties>
</file>