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5F7" w:rsidRDefault="00CF25F7">
      <w:pPr>
        <w:pStyle w:val="1"/>
      </w:pPr>
      <w:r>
        <w:rPr>
          <w:rFonts w:hint="eastAsia"/>
        </w:rPr>
        <w:t>“我为群众办实事”，阳江市营运重型货车100%免费安装接入智能监控</w:t>
      </w:r>
    </w:p>
    <w:p w:rsidR="00CF25F7" w:rsidRDefault="00CF25F7">
      <w:r>
        <w:rPr>
          <w:rFonts w:hint="eastAsia"/>
        </w:rPr>
        <w:t xml:space="preserve">　　为重型货车安装接入智能视频监控报警装置，是</w:t>
      </w:r>
      <w:r>
        <w:rPr>
          <w:rFonts w:hint="eastAsia"/>
        </w:rPr>
        <w:t>2021</w:t>
      </w:r>
      <w:r>
        <w:rPr>
          <w:rFonts w:hint="eastAsia"/>
        </w:rPr>
        <w:t>年省政府的一项重要工作内容，也是系统防范化解道路交通安全风险工作方案的主要内容之一。根据全省统一部署，自今年</w:t>
      </w:r>
      <w:r>
        <w:rPr>
          <w:rFonts w:hint="eastAsia"/>
        </w:rPr>
        <w:t>3</w:t>
      </w:r>
      <w:r>
        <w:rPr>
          <w:rFonts w:hint="eastAsia"/>
        </w:rPr>
        <w:t>月开展该项工作以来，市交通运输局高度重视，并以此作为检验党史学习教育成效的重要工作来推进，以实践探索出了可供借鉴的“阳江经验”。截至</w:t>
      </w:r>
      <w:r>
        <w:rPr>
          <w:rFonts w:hint="eastAsia"/>
        </w:rPr>
        <w:t>6</w:t>
      </w:r>
      <w:r>
        <w:rPr>
          <w:rFonts w:hint="eastAsia"/>
        </w:rPr>
        <w:t>月底，我市如期完成在运营半挂牵引车以及</w:t>
      </w:r>
      <w:r>
        <w:rPr>
          <w:rFonts w:hint="eastAsia"/>
        </w:rPr>
        <w:t>12</w:t>
      </w:r>
      <w:r>
        <w:rPr>
          <w:rFonts w:hint="eastAsia"/>
        </w:rPr>
        <w:t>吨及以上普通货车安装任务，实现安装率和接入率两个</w:t>
      </w:r>
      <w:r>
        <w:rPr>
          <w:rFonts w:hint="eastAsia"/>
        </w:rPr>
        <w:t>100%</w:t>
      </w:r>
      <w:r>
        <w:rPr>
          <w:rFonts w:hint="eastAsia"/>
        </w:rPr>
        <w:t>，排名并列全省第一。</w:t>
      </w:r>
    </w:p>
    <w:p w:rsidR="00CF25F7" w:rsidRDefault="00CF25F7">
      <w:r>
        <w:rPr>
          <w:rFonts w:hint="eastAsia"/>
        </w:rPr>
        <w:t xml:space="preserve">　　一、强化组织</w:t>
      </w:r>
      <w:r>
        <w:rPr>
          <w:rFonts w:hint="eastAsia"/>
        </w:rPr>
        <w:t xml:space="preserve"> </w:t>
      </w:r>
      <w:r>
        <w:rPr>
          <w:rFonts w:hint="eastAsia"/>
        </w:rPr>
        <w:t>细分任务</w:t>
      </w:r>
    </w:p>
    <w:p w:rsidR="00CF25F7" w:rsidRDefault="00CF25F7">
      <w:r>
        <w:rPr>
          <w:rFonts w:hint="eastAsia"/>
        </w:rPr>
        <w:t xml:space="preserve">　　在市委、市政府的正确领导下，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11</w:t>
      </w:r>
      <w:r>
        <w:rPr>
          <w:rFonts w:hint="eastAsia"/>
        </w:rPr>
        <w:t>日，市交通运输局在充分征求市应急管理局、政务服务数据管理局和阳江银保监分局的意见基础上，印发《阳江市重型货车安装使用智能视频监控报警装置工作方案》，明确工作目标、细分任务安排、建立了本地区工作领导机制，合力推进设备安装使用工作。</w:t>
      </w:r>
    </w:p>
    <w:p w:rsidR="00CF25F7" w:rsidRDefault="00CF25F7">
      <w:r>
        <w:rPr>
          <w:rFonts w:hint="eastAsia"/>
        </w:rPr>
        <w:t xml:space="preserve">　　</w:t>
      </w:r>
      <w:r>
        <w:rPr>
          <w:rFonts w:hint="eastAsia"/>
        </w:rPr>
        <w:t>5</w:t>
      </w:r>
      <w:r>
        <w:rPr>
          <w:rFonts w:hint="eastAsia"/>
        </w:rPr>
        <w:t>月初，召开重货安装督办会，印发工作任务路线图，市以及各县（市、区）成立安装使用智能视频监控报警装置工作专班，明确从</w:t>
      </w:r>
      <w:r>
        <w:rPr>
          <w:rFonts w:hint="eastAsia"/>
        </w:rPr>
        <w:t>5</w:t>
      </w:r>
      <w:r>
        <w:rPr>
          <w:rFonts w:hint="eastAsia"/>
        </w:rPr>
        <w:t>月起工作专班人员不分节假日开展工作，直至安装任务完成。</w:t>
      </w:r>
    </w:p>
    <w:p w:rsidR="00CF25F7" w:rsidRDefault="00CF25F7">
      <w:r>
        <w:rPr>
          <w:rFonts w:hint="eastAsia"/>
        </w:rPr>
        <w:t xml:space="preserve">　　二、认真摸排</w:t>
      </w:r>
      <w:r>
        <w:rPr>
          <w:rFonts w:hint="eastAsia"/>
        </w:rPr>
        <w:t xml:space="preserve"> </w:t>
      </w:r>
      <w:r>
        <w:rPr>
          <w:rFonts w:hint="eastAsia"/>
        </w:rPr>
        <w:t>精心谋划</w:t>
      </w:r>
    </w:p>
    <w:p w:rsidR="00CF25F7" w:rsidRDefault="00CF25F7">
      <w:r>
        <w:rPr>
          <w:rFonts w:hint="eastAsia"/>
        </w:rPr>
        <w:t xml:space="preserve">　　为摸清重型货车底数，市交通运输局主动协调省厅技术组和市公安交警部门、银保监阳江分局、市保险行业协会，并逐个联系重型货车经营者，核准基数、建立台账，核准入册营运重型货车共有</w:t>
      </w:r>
      <w:r>
        <w:rPr>
          <w:rFonts w:hint="eastAsia"/>
        </w:rPr>
        <w:t>8448</w:t>
      </w:r>
      <w:r>
        <w:rPr>
          <w:rFonts w:hint="eastAsia"/>
        </w:rPr>
        <w:t>辆。接着，迅速组织安装服务企业进行安装资质报备，经过筛选核查确定</w:t>
      </w:r>
      <w:r>
        <w:rPr>
          <w:rFonts w:hint="eastAsia"/>
        </w:rPr>
        <w:t>6</w:t>
      </w:r>
      <w:r>
        <w:rPr>
          <w:rFonts w:hint="eastAsia"/>
        </w:rPr>
        <w:t>家安装服务企业。同时，积极与保险公司沟通，进一步简化安装工作流程。在安装前期设备紧缺的情况下，工作专班积极协调安装商主动垫资预订设备，多次直接开车到深圳生产设备厂家自提设备。同时，每日定时通报各安装商安装力量、设备存量和安装进展情况，出现问题及时跟进解决，从而确保了安装进度。</w:t>
      </w:r>
    </w:p>
    <w:p w:rsidR="00CF25F7" w:rsidRDefault="00CF25F7">
      <w:r>
        <w:rPr>
          <w:rFonts w:hint="eastAsia"/>
        </w:rPr>
        <w:t xml:space="preserve">　　三、政策宣传</w:t>
      </w:r>
      <w:r>
        <w:rPr>
          <w:rFonts w:hint="eastAsia"/>
        </w:rPr>
        <w:t xml:space="preserve"> </w:t>
      </w:r>
      <w:r>
        <w:rPr>
          <w:rFonts w:hint="eastAsia"/>
        </w:rPr>
        <w:t>注重引导</w:t>
      </w:r>
    </w:p>
    <w:p w:rsidR="00CF25F7" w:rsidRDefault="00CF25F7">
      <w:r>
        <w:rPr>
          <w:rFonts w:hint="eastAsia"/>
        </w:rPr>
        <w:t xml:space="preserve">　　以“互联网</w:t>
      </w:r>
      <w:r>
        <w:rPr>
          <w:rFonts w:hint="eastAsia"/>
        </w:rPr>
        <w:t>+</w:t>
      </w:r>
      <w:r>
        <w:rPr>
          <w:rFonts w:hint="eastAsia"/>
        </w:rPr>
        <w:t>”形式，建立各级部门、运输企业间信息沟通渠道，通过现场培训、电视广播报刊、三大通信商短信彩铃、网络会议、微信社交群、印发宣传资料小册子、粤政易和粤商通等形式广泛动员，并在今年</w:t>
      </w:r>
      <w:r>
        <w:rPr>
          <w:rFonts w:hint="eastAsia"/>
        </w:rPr>
        <w:t>3</w:t>
      </w:r>
      <w:r>
        <w:rPr>
          <w:rFonts w:hint="eastAsia"/>
        </w:rPr>
        <w:t>月召开专门动员大会。市、县交通运输部门在走访各大运输企业面对面宣传的同时，还提前制作印刷了《致重型货车经营者的一封信》《重型货车安装智能视频监控报警装置答疑》等宣传指引资料</w:t>
      </w:r>
      <w:r>
        <w:rPr>
          <w:rFonts w:hint="eastAsia"/>
        </w:rPr>
        <w:t>1.4</w:t>
      </w:r>
      <w:r>
        <w:rPr>
          <w:rFonts w:hint="eastAsia"/>
        </w:rPr>
        <w:t>万多份广泛派发，将好政策精准传达。</w:t>
      </w:r>
    </w:p>
    <w:p w:rsidR="00CF25F7" w:rsidRDefault="00CF25F7">
      <w:r>
        <w:rPr>
          <w:rFonts w:hint="eastAsia"/>
        </w:rPr>
        <w:t xml:space="preserve">　　四、多措并举</w:t>
      </w:r>
      <w:r>
        <w:rPr>
          <w:rFonts w:hint="eastAsia"/>
        </w:rPr>
        <w:t xml:space="preserve"> </w:t>
      </w:r>
      <w:r>
        <w:rPr>
          <w:rFonts w:hint="eastAsia"/>
        </w:rPr>
        <w:t>精准施策</w:t>
      </w:r>
    </w:p>
    <w:p w:rsidR="00CF25F7" w:rsidRDefault="00CF25F7">
      <w:r>
        <w:rPr>
          <w:rFonts w:hint="eastAsia"/>
        </w:rPr>
        <w:t xml:space="preserve">　　按照“先易后难”的原则，先推动落实重点企业安装，再推动落实小企业、个体经营者安装。对于外地购买保险车辆，积极协调保险公司引导外地（外省、深圳市）投保车辆回来本地参保并享受保险免费安装智能视频监控装置政策，加快推进安装。对异地经营车辆采取安装商上门服务的方式进行安装。</w:t>
      </w:r>
    </w:p>
    <w:p w:rsidR="00CF25F7" w:rsidRDefault="00CF25F7">
      <w:r>
        <w:rPr>
          <w:rFonts w:hint="eastAsia"/>
        </w:rPr>
        <w:t xml:space="preserve">　　五、提升服务</w:t>
      </w:r>
      <w:r>
        <w:rPr>
          <w:rFonts w:hint="eastAsia"/>
        </w:rPr>
        <w:t xml:space="preserve"> </w:t>
      </w:r>
      <w:r>
        <w:rPr>
          <w:rFonts w:hint="eastAsia"/>
        </w:rPr>
        <w:t>破解难题</w:t>
      </w:r>
    </w:p>
    <w:p w:rsidR="00CF25F7" w:rsidRDefault="00CF25F7">
      <w:r>
        <w:rPr>
          <w:rFonts w:hint="eastAsia"/>
        </w:rPr>
        <w:t xml:space="preserve">　　为便于重型货车经营者现场安装，协调县市区在全市设置了</w:t>
      </w:r>
      <w:r>
        <w:rPr>
          <w:rFonts w:hint="eastAsia"/>
        </w:rPr>
        <w:t>10</w:t>
      </w:r>
      <w:r>
        <w:rPr>
          <w:rFonts w:hint="eastAsia"/>
        </w:rPr>
        <w:t>个便利安装点，其中阳春市和市区各设置一个</w:t>
      </w:r>
      <w:r>
        <w:rPr>
          <w:rFonts w:hint="eastAsia"/>
        </w:rPr>
        <w:t>24</w:t>
      </w:r>
      <w:r>
        <w:rPr>
          <w:rFonts w:hint="eastAsia"/>
        </w:rPr>
        <w:t>小时安装点，安排安装商驻点服务，提供“即来即装、只跑一趟”的便民服务。</w:t>
      </w:r>
      <w:r>
        <w:rPr>
          <w:rFonts w:hint="eastAsia"/>
        </w:rPr>
        <w:lastRenderedPageBreak/>
        <w:t>工作中，对无法电话联系、观望不决、部分存在抵触情绪的经营者，各级专班以服务民生为工作导向，采取上门沟通的方式，到车主家中或车辆停放地进行面对面政策解读、释疑解惑和交通事故案例宣传，并对有安装需求的用户，哪怕只有一辆车，专班组也要带领安装人员上门服务安装。以心换心，诚恳的工作态度和不分休息时间的务实作风，逐渐赢得了大家的理解与支持，被动安装变为主动安装。</w:t>
      </w:r>
    </w:p>
    <w:p w:rsidR="00CF25F7" w:rsidRDefault="00CF25F7">
      <w:pPr>
        <w:ind w:firstLine="421"/>
      </w:pPr>
      <w:r>
        <w:rPr>
          <w:rFonts w:hint="eastAsia"/>
        </w:rPr>
        <w:t>下一步，市交通运输局将继续按照省厅工作部署，对重型货车视频监控装置传输的数据进行分析治理，确保重型货车上传数据符合监控要求。通过智能视频监控报警数据夯实安全监管，通过省智能监管系统分析本地区道路运输行业安全生产形势和问题，规范驾驶员驾驶行为，压实道路运输企业主体责任。坚决打击屏蔽、破坏智能视频监控报警装置的违法行为，确保设备“装得上、用得好、管得住”，切实把新技术、新设备作为系统防范化解交通风险的重要抓手，提升行业安全监管水平。</w:t>
      </w:r>
    </w:p>
    <w:p w:rsidR="00CF25F7" w:rsidRDefault="00CF25F7">
      <w:pPr>
        <w:ind w:firstLine="421"/>
        <w:jc w:val="right"/>
      </w:pPr>
      <w:r>
        <w:rPr>
          <w:rFonts w:hint="eastAsia"/>
        </w:rPr>
        <w:t>阳江市交通运输局</w:t>
      </w:r>
      <w:r>
        <w:rPr>
          <w:rFonts w:hint="eastAsia"/>
        </w:rPr>
        <w:t>2021-07-16</w:t>
      </w:r>
    </w:p>
    <w:p w:rsidR="00CF25F7" w:rsidRDefault="00CF25F7" w:rsidP="00677977">
      <w:pPr>
        <w:sectPr w:rsidR="00CF25F7" w:rsidSect="0067797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5BE0" w:rsidRDefault="00825BE0"/>
    <w:sectPr w:rsidR="00825B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F25F7"/>
    <w:rsid w:val="00825BE0"/>
    <w:rsid w:val="00CF2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25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25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1397</Characters>
  <Application>Microsoft Office Word</Application>
  <DocSecurity>0</DocSecurity>
  <Lines>11</Lines>
  <Paragraphs>3</Paragraphs>
  <ScaleCrop>false</ScaleCrop>
  <Company>微软中国</Company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2022-08-23T07:26:00Z</dcterms:created>
</cp:coreProperties>
</file>