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0B0" w:rsidRDefault="00D410B0">
      <w:pPr>
        <w:pStyle w:val="1"/>
      </w:pPr>
      <w:r>
        <w:rPr>
          <w:rFonts w:hint="eastAsia"/>
        </w:rPr>
        <w:t>房县十八届人大常委会工作报告</w:t>
      </w:r>
    </w:p>
    <w:p w:rsidR="00D410B0" w:rsidRDefault="00D410B0">
      <w:pPr>
        <w:ind w:firstLine="420"/>
      </w:pPr>
      <w:r>
        <w:rPr>
          <w:rFonts w:hint="eastAsia"/>
        </w:rPr>
        <w:t>——</w:t>
      </w:r>
      <w:r>
        <w:rPr>
          <w:rFonts w:hint="eastAsia"/>
        </w:rPr>
        <w:t>2021</w:t>
      </w:r>
      <w:r>
        <w:rPr>
          <w:rFonts w:hint="eastAsia"/>
        </w:rPr>
        <w:t>年</w:t>
      </w:r>
      <w:r>
        <w:rPr>
          <w:rFonts w:hint="eastAsia"/>
        </w:rPr>
        <w:t>11</w:t>
      </w:r>
      <w:r>
        <w:rPr>
          <w:rFonts w:hint="eastAsia"/>
        </w:rPr>
        <w:t>月</w:t>
      </w:r>
      <w:r>
        <w:rPr>
          <w:rFonts w:hint="eastAsia"/>
        </w:rPr>
        <w:t>9</w:t>
      </w:r>
      <w:r>
        <w:rPr>
          <w:rFonts w:hint="eastAsia"/>
        </w:rPr>
        <w:t>日在县第十九届人民代表大会第一次会议上</w:t>
      </w:r>
    </w:p>
    <w:p w:rsidR="00D410B0" w:rsidRDefault="00D410B0">
      <w:pPr>
        <w:ind w:firstLine="420"/>
      </w:pPr>
      <w:r>
        <w:rPr>
          <w:rFonts w:hint="eastAsia"/>
        </w:rPr>
        <w:t>高</w:t>
      </w:r>
      <w:r>
        <w:rPr>
          <w:rFonts w:hint="eastAsia"/>
        </w:rPr>
        <w:t xml:space="preserve"> </w:t>
      </w:r>
      <w:r>
        <w:rPr>
          <w:rFonts w:hint="eastAsia"/>
        </w:rPr>
        <w:t>明</w:t>
      </w:r>
      <w:r>
        <w:rPr>
          <w:rFonts w:hint="eastAsia"/>
        </w:rPr>
        <w:t xml:space="preserve"> </w:t>
      </w:r>
      <w:r>
        <w:rPr>
          <w:rFonts w:hint="eastAsia"/>
        </w:rPr>
        <w:t>哲</w:t>
      </w:r>
    </w:p>
    <w:p w:rsidR="00D410B0" w:rsidRDefault="00D410B0">
      <w:pPr>
        <w:ind w:firstLine="420"/>
      </w:pPr>
      <w:r>
        <w:rPr>
          <w:rFonts w:hint="eastAsia"/>
        </w:rPr>
        <w:t>各位代表：</w:t>
      </w:r>
    </w:p>
    <w:p w:rsidR="00D410B0" w:rsidRDefault="00D410B0">
      <w:pPr>
        <w:ind w:firstLine="420"/>
      </w:pPr>
      <w:r>
        <w:rPr>
          <w:rFonts w:hint="eastAsia"/>
        </w:rPr>
        <w:t>受县十八届人大常委会委托，我向大会报告工作，请予审议。</w:t>
      </w:r>
    </w:p>
    <w:p w:rsidR="00D410B0" w:rsidRDefault="00D410B0">
      <w:pPr>
        <w:ind w:firstLine="420"/>
      </w:pPr>
      <w:r>
        <w:rPr>
          <w:rFonts w:hint="eastAsia"/>
        </w:rPr>
        <w:t>过去的五年，是房县全面建成小康社会、经济社会快速发展的五年；是政府依法行政、行政效能明显提升的五年；是监委、法院、检察院依法履职，努力维护公平正义的五年；也是县人大奋发有为、推动人民代表大会制度理论和实践创新的五年。</w:t>
      </w:r>
    </w:p>
    <w:p w:rsidR="00D410B0" w:rsidRDefault="00D410B0">
      <w:pPr>
        <w:ind w:firstLine="420"/>
      </w:pPr>
      <w:r>
        <w:rPr>
          <w:rFonts w:hint="eastAsia"/>
        </w:rPr>
        <w:t>五年来，县人大常委会在县委的坚强领导下，全面贯彻党的十九大和十九届二中、三中、四中、五中全会精神，认真落实中央省市县委关于加强人大工作和建设要求，以推进民主法治建设为主线，以深化重点领域监督为抓手，以保障人民当家作主为己任，依法履职，强化监督，共召开人大常委会会议</w:t>
      </w:r>
      <w:r>
        <w:rPr>
          <w:rFonts w:hint="eastAsia"/>
        </w:rPr>
        <w:t>31</w:t>
      </w:r>
      <w:r>
        <w:rPr>
          <w:rFonts w:hint="eastAsia"/>
        </w:rPr>
        <w:t>次，主任会议</w:t>
      </w:r>
      <w:r>
        <w:rPr>
          <w:rFonts w:hint="eastAsia"/>
        </w:rPr>
        <w:t>51</w:t>
      </w:r>
      <w:r>
        <w:rPr>
          <w:rFonts w:hint="eastAsia"/>
        </w:rPr>
        <w:t>次，听取和审议“一府一委两院”工作报告</w:t>
      </w:r>
      <w:r>
        <w:rPr>
          <w:rFonts w:hint="eastAsia"/>
        </w:rPr>
        <w:t>78</w:t>
      </w:r>
      <w:r>
        <w:rPr>
          <w:rFonts w:hint="eastAsia"/>
        </w:rPr>
        <w:t>项，开展执法检查</w:t>
      </w:r>
      <w:r>
        <w:rPr>
          <w:rFonts w:hint="eastAsia"/>
        </w:rPr>
        <w:t>27</w:t>
      </w:r>
      <w:r>
        <w:rPr>
          <w:rFonts w:hint="eastAsia"/>
        </w:rPr>
        <w:t>次，组织视察调研</w:t>
      </w:r>
      <w:r>
        <w:rPr>
          <w:rFonts w:hint="eastAsia"/>
        </w:rPr>
        <w:t>25</w:t>
      </w:r>
      <w:r>
        <w:rPr>
          <w:rFonts w:hint="eastAsia"/>
        </w:rPr>
        <w:t>次，作出决议决定</w:t>
      </w:r>
      <w:r>
        <w:rPr>
          <w:rFonts w:hint="eastAsia"/>
        </w:rPr>
        <w:t>62</w:t>
      </w:r>
      <w:r>
        <w:rPr>
          <w:rFonts w:hint="eastAsia"/>
        </w:rPr>
        <w:t>个，督办人大议案</w:t>
      </w:r>
      <w:r>
        <w:rPr>
          <w:rFonts w:hint="eastAsia"/>
        </w:rPr>
        <w:t>3</w:t>
      </w:r>
      <w:r>
        <w:rPr>
          <w:rFonts w:hint="eastAsia"/>
        </w:rPr>
        <w:t>件、代表建议</w:t>
      </w:r>
      <w:r>
        <w:rPr>
          <w:rFonts w:hint="eastAsia"/>
        </w:rPr>
        <w:t>499</w:t>
      </w:r>
      <w:r>
        <w:rPr>
          <w:rFonts w:hint="eastAsia"/>
        </w:rPr>
        <w:t>件，为全县经济高质量发展、民生持续改善、社会和谐稳定、民主法治建设作出了新的贡献。</w:t>
      </w:r>
    </w:p>
    <w:p w:rsidR="00D410B0" w:rsidRDefault="00D410B0">
      <w:pPr>
        <w:ind w:firstLine="420"/>
      </w:pPr>
      <w:r>
        <w:rPr>
          <w:rFonts w:hint="eastAsia"/>
        </w:rPr>
        <w:t>一、五年来，我们把加强政治建设作为首要任务，在围绕中心、服务大局中，不断提高政治判断力、政治领悟力、政治执行力</w:t>
      </w:r>
    </w:p>
    <w:p w:rsidR="00D410B0" w:rsidRDefault="00D410B0">
      <w:pPr>
        <w:ind w:firstLine="420"/>
      </w:pPr>
      <w:r>
        <w:rPr>
          <w:rFonts w:hint="eastAsia"/>
        </w:rPr>
        <w:t>提高政治站位，把握政治方向。常委会坚持党的领导、人民当家作主、依法治国有机统一，不断增强“四个意识”、坚定“四个自信”、做到“两个维护”，始终在政治立场、政治方向、政治原则、政治道路上同以习近平同志为核心的党中央保持高度一致。坚持把习近平新时代中国特色社会主义思想、习近平法治思想学深悟透，淬炼理想信念、责任担当、为民情怀、思路方法，牢固树立“国之大者、心中有数”的政治站位。坚持在县委的领导下谋划人大工作，及时贯彻落实县委重大决策部署，坚持重大问题、重要事项、重点工作向县委请示报告。常委会大力推进政治型、学习型、法治型、创新型、服务型、廉洁型“六型”机关建设，政治意识和大局意识明显提升、理论水平和思想素质明显提升、法治思维和法律素养明显提升、创新意识和创新思维明显提升、服务水平和服务能力明显提升、清廉作风和工作质效明显提升。“六型”机关建设得到省、市人大常委会肯定，并在全市人大系统推广。</w:t>
      </w:r>
    </w:p>
    <w:p w:rsidR="00D410B0" w:rsidRDefault="00D410B0">
      <w:pPr>
        <w:ind w:firstLine="420"/>
      </w:pPr>
      <w:r>
        <w:rPr>
          <w:rFonts w:hint="eastAsia"/>
        </w:rPr>
        <w:t>组织换届选举，加强政权建设。常委会精心组织、周密部署、严格程序，认真做好县乡人大换届选举的学习培训、宣传发动、指导督导等工作。全县登记选民</w:t>
      </w:r>
      <w:r>
        <w:rPr>
          <w:rFonts w:hint="eastAsia"/>
        </w:rPr>
        <w:t>362016</w:t>
      </w:r>
      <w:r>
        <w:rPr>
          <w:rFonts w:hint="eastAsia"/>
        </w:rPr>
        <w:t>人，参选人数</w:t>
      </w:r>
      <w:r>
        <w:rPr>
          <w:rFonts w:hint="eastAsia"/>
        </w:rPr>
        <w:t>307894</w:t>
      </w:r>
      <w:r>
        <w:rPr>
          <w:rFonts w:hint="eastAsia"/>
        </w:rPr>
        <w:t>人，参选率达到</w:t>
      </w:r>
      <w:r>
        <w:rPr>
          <w:rFonts w:hint="eastAsia"/>
        </w:rPr>
        <w:t>86%</w:t>
      </w:r>
      <w:r>
        <w:rPr>
          <w:rFonts w:hint="eastAsia"/>
        </w:rPr>
        <w:t>；划分选区</w:t>
      </w:r>
      <w:r>
        <w:rPr>
          <w:rFonts w:hint="eastAsia"/>
        </w:rPr>
        <w:t>469</w:t>
      </w:r>
      <w:r>
        <w:rPr>
          <w:rFonts w:hint="eastAsia"/>
        </w:rPr>
        <w:t>个，于</w:t>
      </w:r>
      <w:r>
        <w:rPr>
          <w:rFonts w:hint="eastAsia"/>
        </w:rPr>
        <w:t>9</w:t>
      </w:r>
      <w:r>
        <w:rPr>
          <w:rFonts w:hint="eastAsia"/>
        </w:rPr>
        <w:t>月</w:t>
      </w:r>
      <w:r>
        <w:rPr>
          <w:rFonts w:hint="eastAsia"/>
        </w:rPr>
        <w:t>17</w:t>
      </w:r>
      <w:r>
        <w:rPr>
          <w:rFonts w:hint="eastAsia"/>
        </w:rPr>
        <w:t>日同步投票选举，成功选出县人大代表</w:t>
      </w:r>
      <w:r>
        <w:rPr>
          <w:rFonts w:hint="eastAsia"/>
        </w:rPr>
        <w:t>236</w:t>
      </w:r>
      <w:r>
        <w:rPr>
          <w:rFonts w:hint="eastAsia"/>
        </w:rPr>
        <w:t>名、乡镇人大代表</w:t>
      </w:r>
      <w:r>
        <w:rPr>
          <w:rFonts w:hint="eastAsia"/>
        </w:rPr>
        <w:t>1212</w:t>
      </w:r>
      <w:r>
        <w:rPr>
          <w:rFonts w:hint="eastAsia"/>
        </w:rPr>
        <w:t>名。</w:t>
      </w:r>
      <w:r>
        <w:rPr>
          <w:rFonts w:hint="eastAsia"/>
        </w:rPr>
        <w:t>9</w:t>
      </w:r>
      <w:r>
        <w:rPr>
          <w:rFonts w:hint="eastAsia"/>
        </w:rPr>
        <w:t>月底，</w:t>
      </w:r>
      <w:r>
        <w:rPr>
          <w:rFonts w:hint="eastAsia"/>
        </w:rPr>
        <w:t>20</w:t>
      </w:r>
      <w:r>
        <w:rPr>
          <w:rFonts w:hint="eastAsia"/>
        </w:rPr>
        <w:t>个乡镇全部召开了人民代表大会，选举产生了新一届乡镇人大、乡镇政府领导成员。本次代表大会还将选举十堰市第六届人大代表，选举产生县人大常委会组成人员和“一府一委两院”领导人，换届选举工作正依法有序进行。</w:t>
      </w:r>
    </w:p>
    <w:p w:rsidR="00D410B0" w:rsidRDefault="00D410B0">
      <w:pPr>
        <w:ind w:firstLine="420"/>
      </w:pPr>
      <w:r>
        <w:rPr>
          <w:rFonts w:hint="eastAsia"/>
        </w:rPr>
        <w:t>服务项目产业，助推经济发展。常委会班子成员坚持围绕中心，联项目、抓产业、扶企业、促招商，全力以赴推进重点项目（产业）建设，为县域经济发展贡献人大力量。协调推进重点项目</w:t>
      </w:r>
      <w:r>
        <w:rPr>
          <w:rFonts w:hint="eastAsia"/>
        </w:rPr>
        <w:t>126</w:t>
      </w:r>
      <w:r>
        <w:rPr>
          <w:rFonts w:hint="eastAsia"/>
        </w:rPr>
        <w:t>个，帮扶企业</w:t>
      </w:r>
      <w:r>
        <w:rPr>
          <w:rFonts w:hint="eastAsia"/>
        </w:rPr>
        <w:t>77</w:t>
      </w:r>
      <w:r>
        <w:rPr>
          <w:rFonts w:hint="eastAsia"/>
        </w:rPr>
        <w:t>家，协助招引项目</w:t>
      </w:r>
      <w:r>
        <w:rPr>
          <w:rFonts w:hint="eastAsia"/>
        </w:rPr>
        <w:t>139</w:t>
      </w:r>
      <w:r>
        <w:rPr>
          <w:rFonts w:hint="eastAsia"/>
        </w:rPr>
        <w:t>个。一是联系的重点项目顺利推进。西安路、诗经南路、万盐路、狮九路（一期）、青中路等建成通车，交通物流园、高速客运站投入营运，十房一级路、梅五路、上官路等进展顺利；鑫资循环经济产业园异军突起，垃圾焚烧发电稳步推进，诗经小镇、花田酒溪、沙沟河治理（一期）等投入使用；神农绿源茶叶深加工项目建成投产。二是</w:t>
      </w:r>
      <w:r>
        <w:rPr>
          <w:rFonts w:hint="eastAsia"/>
        </w:rPr>
        <w:lastRenderedPageBreak/>
        <w:t>领抓的产业势头良好。黄酒、食用菌等产业强劲兴起：土城黄酒村独领风骚，忠和酒业、庐陵王酒业建成投产，黄酒博物馆传承千年文化，传统产业焕发新春，荣膺“世界美酒特色产区”称号；食用菌规模达到</w:t>
      </w:r>
      <w:r>
        <w:rPr>
          <w:rFonts w:hint="eastAsia"/>
        </w:rPr>
        <w:t>4500</w:t>
      </w:r>
      <w:r>
        <w:rPr>
          <w:rFonts w:hint="eastAsia"/>
        </w:rPr>
        <w:t>万袋，“耳菇之乡”美名远播。三是“千名干部进千企服务企业促发展”活动扎实有效。为企业送政策、解难题、优服务、塑环境。裕丰袜业、葵花药业、光宏通信、力芯电子、兆丰电子等一批企业产销两旺。</w:t>
      </w:r>
    </w:p>
    <w:p w:rsidR="00D410B0" w:rsidRDefault="00D410B0">
      <w:pPr>
        <w:ind w:firstLine="420"/>
      </w:pPr>
      <w:r>
        <w:rPr>
          <w:rFonts w:hint="eastAsia"/>
        </w:rPr>
        <w:t>聚力脱贫攻坚，决胜小康房县。常委会班子成员蹲乡镇、访贫户、抓帮扶，深入包联乡镇，聚焦“两不愁、三保障”突出问题，大力实施“五个一批”，扎实推进“十个提升工程”，落实“十个到村到户政策”，确保了包联乡镇如期脱贫摘帽。着力开展扶贫调研，累计入户走访</w:t>
      </w:r>
      <w:r>
        <w:rPr>
          <w:rFonts w:hint="eastAsia"/>
        </w:rPr>
        <w:t>3328</w:t>
      </w:r>
      <w:r>
        <w:rPr>
          <w:rFonts w:hint="eastAsia"/>
        </w:rPr>
        <w:t>户，收集并解决问题</w:t>
      </w:r>
      <w:r>
        <w:rPr>
          <w:rFonts w:hint="eastAsia"/>
        </w:rPr>
        <w:t>1876</w:t>
      </w:r>
      <w:r>
        <w:rPr>
          <w:rFonts w:hint="eastAsia"/>
        </w:rPr>
        <w:t>件。抽调</w:t>
      </w:r>
      <w:r>
        <w:rPr>
          <w:rFonts w:hint="eastAsia"/>
        </w:rPr>
        <w:t>1</w:t>
      </w:r>
      <w:r>
        <w:rPr>
          <w:rFonts w:hint="eastAsia"/>
        </w:rPr>
        <w:t>名班子成员主抓全县易地扶贫搬迁，建成安置小区</w:t>
      </w:r>
      <w:r>
        <w:rPr>
          <w:rFonts w:hint="eastAsia"/>
        </w:rPr>
        <w:t>609</w:t>
      </w:r>
      <w:r>
        <w:rPr>
          <w:rFonts w:hint="eastAsia"/>
        </w:rPr>
        <w:t>个，完成</w:t>
      </w:r>
      <w:r>
        <w:rPr>
          <w:rFonts w:hint="eastAsia"/>
        </w:rPr>
        <w:t>23159</w:t>
      </w:r>
      <w:r>
        <w:rPr>
          <w:rFonts w:hint="eastAsia"/>
        </w:rPr>
        <w:t>户</w:t>
      </w:r>
      <w:r>
        <w:rPr>
          <w:rFonts w:hint="eastAsia"/>
        </w:rPr>
        <w:t>66897</w:t>
      </w:r>
      <w:r>
        <w:rPr>
          <w:rFonts w:hint="eastAsia"/>
        </w:rPr>
        <w:t>人搬迁任务，完成危改</w:t>
      </w:r>
      <w:r>
        <w:rPr>
          <w:rFonts w:hint="eastAsia"/>
        </w:rPr>
        <w:t>22403</w:t>
      </w:r>
      <w:r>
        <w:rPr>
          <w:rFonts w:hint="eastAsia"/>
        </w:rPr>
        <w:t>户，实现全县贫困群众住房有保障目标。人大扶贫工作队及机关干部重点驻村帮扶白鹤三树村和上龛湖溪村，全天候开展“四双”帮扶活动，认真落实“</w:t>
      </w:r>
      <w:r>
        <w:rPr>
          <w:rFonts w:hint="eastAsia"/>
        </w:rPr>
        <w:t>11211</w:t>
      </w:r>
      <w:r>
        <w:rPr>
          <w:rFonts w:hint="eastAsia"/>
        </w:rPr>
        <w:t>”产业政策，顺利实现两村如期脱贫，为决胜小康房县作出人大贡献。</w:t>
      </w:r>
    </w:p>
    <w:p w:rsidR="00D410B0" w:rsidRDefault="00D410B0">
      <w:pPr>
        <w:ind w:firstLine="420"/>
      </w:pPr>
      <w:r>
        <w:rPr>
          <w:rFonts w:hint="eastAsia"/>
        </w:rPr>
        <w:t>聚焦疫情防控，筑牢健康防线。疫情期间，常委会班子成员坚持下沉一线，督导包联乡镇、社区和人大机关疫情防控工作。在疫情最吃紧时，抽调</w:t>
      </w:r>
      <w:r>
        <w:rPr>
          <w:rFonts w:hint="eastAsia"/>
        </w:rPr>
        <w:t>2</w:t>
      </w:r>
      <w:r>
        <w:rPr>
          <w:rFonts w:hint="eastAsia"/>
        </w:rPr>
        <w:t>名班子成员负责全县</w:t>
      </w:r>
      <w:r>
        <w:rPr>
          <w:rFonts w:hint="eastAsia"/>
        </w:rPr>
        <w:t>83</w:t>
      </w:r>
      <w:r>
        <w:rPr>
          <w:rFonts w:hint="eastAsia"/>
        </w:rPr>
        <w:t>个疫情风险预警区域管控工作，实现疫后零反弹目标。及时召开网络视频会议，审议发布《关于贯彻执行〈湖北省人大常委会关于为打赢新冠肺炎疫情防控阻击战提供有力法治保障的决定〉的决议》，依法捍卫人民群众生命健康安全。组织机关干部参与城关白露社区值守，开展志愿服务，摸排疫区返乡人员，宣传防疫知识，加强疫情防控。发出《致全县各级人大代表倡议书》，动员全县</w:t>
      </w:r>
      <w:r>
        <w:rPr>
          <w:rFonts w:hint="eastAsia"/>
        </w:rPr>
        <w:t>1300</w:t>
      </w:r>
      <w:r>
        <w:rPr>
          <w:rFonts w:hint="eastAsia"/>
        </w:rPr>
        <w:t>余名县乡人大代表发挥密切联系群众优势和模范带头作用，开展常态化防控，筑牢防控网络，为打赢疫情防控阻击战发挥了积极作用。</w:t>
      </w:r>
    </w:p>
    <w:p w:rsidR="00D410B0" w:rsidRDefault="00D410B0">
      <w:pPr>
        <w:ind w:firstLine="420"/>
      </w:pPr>
      <w:r>
        <w:rPr>
          <w:rFonts w:hint="eastAsia"/>
        </w:rPr>
        <w:t>化解信访矛盾，维护群众利益。常委会班子成员认真落实接访制度，按时入驻县信访中心，累计接待上访群众</w:t>
      </w:r>
      <w:r>
        <w:rPr>
          <w:rFonts w:hint="eastAsia"/>
        </w:rPr>
        <w:t>377</w:t>
      </w:r>
      <w:r>
        <w:rPr>
          <w:rFonts w:hint="eastAsia"/>
        </w:rPr>
        <w:t>批、</w:t>
      </w:r>
      <w:r>
        <w:rPr>
          <w:rFonts w:hint="eastAsia"/>
        </w:rPr>
        <w:t>472</w:t>
      </w:r>
      <w:r>
        <w:rPr>
          <w:rFonts w:hint="eastAsia"/>
        </w:rPr>
        <w:t>人次，跟踪督办信访问题</w:t>
      </w:r>
      <w:r>
        <w:rPr>
          <w:rFonts w:hint="eastAsia"/>
        </w:rPr>
        <w:t>377</w:t>
      </w:r>
      <w:r>
        <w:rPr>
          <w:rFonts w:hint="eastAsia"/>
        </w:rPr>
        <w:t>件，落实领导包案</w:t>
      </w:r>
      <w:r>
        <w:rPr>
          <w:rFonts w:hint="eastAsia"/>
        </w:rPr>
        <w:t>186</w:t>
      </w:r>
      <w:r>
        <w:rPr>
          <w:rFonts w:hint="eastAsia"/>
        </w:rPr>
        <w:t>件；督促指导包联乡镇化解扶贫信访案件</w:t>
      </w:r>
      <w:r>
        <w:rPr>
          <w:rFonts w:hint="eastAsia"/>
        </w:rPr>
        <w:t>465</w:t>
      </w:r>
      <w:r>
        <w:rPr>
          <w:rFonts w:hint="eastAsia"/>
        </w:rPr>
        <w:t>件。县人大信访室共受理人民群众来信来访</w:t>
      </w:r>
      <w:r>
        <w:rPr>
          <w:rFonts w:hint="eastAsia"/>
        </w:rPr>
        <w:t>268</w:t>
      </w:r>
      <w:r>
        <w:rPr>
          <w:rFonts w:hint="eastAsia"/>
        </w:rPr>
        <w:t>件，所有信访件均在规定时间内办理完结，有效化解了矛盾纠纷，促进了社会和谐稳定。切实加强对敏感问题和重要信访案件办理，拓宽信访渠道，疏通群众诉求。如城关镇中西关居民李某申请法院强制执行长达</w:t>
      </w:r>
      <w:r>
        <w:rPr>
          <w:rFonts w:hint="eastAsia"/>
        </w:rPr>
        <w:t>12</w:t>
      </w:r>
      <w:r>
        <w:rPr>
          <w:rFonts w:hint="eastAsia"/>
        </w:rPr>
        <w:t>年的房屋腾退信访件，法制委和信访室强力督办，积极沟通，使该案于今年</w:t>
      </w:r>
      <w:r>
        <w:rPr>
          <w:rFonts w:hint="eastAsia"/>
        </w:rPr>
        <w:t>7</w:t>
      </w:r>
      <w:r>
        <w:rPr>
          <w:rFonts w:hint="eastAsia"/>
        </w:rPr>
        <w:t>月顺利执行到位，有力地维护了当事人的合法权益。</w:t>
      </w:r>
    </w:p>
    <w:p w:rsidR="00D410B0" w:rsidRDefault="00D410B0">
      <w:pPr>
        <w:ind w:firstLine="420"/>
      </w:pPr>
      <w:r>
        <w:rPr>
          <w:rFonts w:hint="eastAsia"/>
        </w:rPr>
        <w:t>二、五年来，我们把提升监督质效作为履职重点，在勇于监督、善于监督中，积极推进科学执政、民主执政、依法执政</w:t>
      </w:r>
    </w:p>
    <w:p w:rsidR="00D410B0" w:rsidRDefault="00D410B0">
      <w:pPr>
        <w:ind w:firstLine="420"/>
      </w:pPr>
      <w:r>
        <w:rPr>
          <w:rFonts w:hint="eastAsia"/>
        </w:rPr>
        <w:t>开展执法检查，推进依法行政。常委会坚持以法治房县建设为抓手，重点开展了《食品安全法》《大气污染防治法》《野生动物保护法》《突发事件应对法》等</w:t>
      </w:r>
      <w:r>
        <w:rPr>
          <w:rFonts w:hint="eastAsia"/>
        </w:rPr>
        <w:t>16</w:t>
      </w:r>
      <w:r>
        <w:rPr>
          <w:rFonts w:hint="eastAsia"/>
        </w:rPr>
        <w:t>部法律法规实施情况检查。配合省市人大开展了《传染病防治法》等</w:t>
      </w:r>
      <w:r>
        <w:rPr>
          <w:rFonts w:hint="eastAsia"/>
        </w:rPr>
        <w:t>11</w:t>
      </w:r>
      <w:r>
        <w:rPr>
          <w:rFonts w:hint="eastAsia"/>
        </w:rPr>
        <w:t>部法律法规实施情况检查，协助《湖北省乡村振兴促进条例》《十堰市生态文明建设条例》等</w:t>
      </w:r>
      <w:r>
        <w:rPr>
          <w:rFonts w:hint="eastAsia"/>
        </w:rPr>
        <w:t>5</w:t>
      </w:r>
      <w:r>
        <w:rPr>
          <w:rFonts w:hint="eastAsia"/>
        </w:rPr>
        <w:t>部地方性法规草案立法调研，及时提供基层建议。执法检查和立法调研进一步向专业化、具体化方向开展，保障了群众合法权益，优化了发展环境，提升了依法行政水平和能力，促进了法律法规在我县的正确实施。</w:t>
      </w:r>
    </w:p>
    <w:p w:rsidR="00D410B0" w:rsidRDefault="00D410B0">
      <w:pPr>
        <w:ind w:firstLine="420"/>
      </w:pPr>
      <w:r>
        <w:rPr>
          <w:rFonts w:hint="eastAsia"/>
        </w:rPr>
        <w:t>创新监督方式，增强监督实效。常委会创新开展了专题询问、专项工作评议监督方式，开创了人大监督工作先河。首次围绕“聚力脱贫攻坚、履职尽责奉献”主题，对县交通运输局、县住建局、县科经局等</w:t>
      </w:r>
      <w:r>
        <w:rPr>
          <w:rFonts w:hint="eastAsia"/>
        </w:rPr>
        <w:t>10</w:t>
      </w:r>
      <w:r>
        <w:rPr>
          <w:rFonts w:hint="eastAsia"/>
        </w:rPr>
        <w:t>个部门开展专项工作评议，累计收集意见建议</w:t>
      </w:r>
      <w:r>
        <w:rPr>
          <w:rFonts w:hint="eastAsia"/>
        </w:rPr>
        <w:t>230</w:t>
      </w:r>
      <w:r>
        <w:rPr>
          <w:rFonts w:hint="eastAsia"/>
        </w:rPr>
        <w:t>余条，经常委会持续督办，一批群众普遍关注的热点、难点得到有效解决。如关于西河乐园至北门河桥之间人行道板破损严重、影响群众通行问题，县住建局立即整改，投入资金</w:t>
      </w:r>
      <w:r>
        <w:rPr>
          <w:rFonts w:hint="eastAsia"/>
        </w:rPr>
        <w:t>270</w:t>
      </w:r>
      <w:r>
        <w:rPr>
          <w:rFonts w:hint="eastAsia"/>
        </w:rPr>
        <w:t>余万元，改造升级了人行道</w:t>
      </w:r>
      <w:r>
        <w:rPr>
          <w:rFonts w:hint="eastAsia"/>
        </w:rPr>
        <w:t>1.3</w:t>
      </w:r>
      <w:r>
        <w:rPr>
          <w:rFonts w:hint="eastAsia"/>
        </w:rPr>
        <w:t>公里，新铺游步道</w:t>
      </w:r>
      <w:r>
        <w:rPr>
          <w:rFonts w:hint="eastAsia"/>
        </w:rPr>
        <w:t>1.1</w:t>
      </w:r>
      <w:r>
        <w:rPr>
          <w:rFonts w:hint="eastAsia"/>
        </w:rPr>
        <w:t>公里，较好的改善了群众出行环境。首次开展环境污染专题询问工作，组成</w:t>
      </w:r>
      <w:r>
        <w:rPr>
          <w:rFonts w:hint="eastAsia"/>
        </w:rPr>
        <w:t>6</w:t>
      </w:r>
      <w:r>
        <w:rPr>
          <w:rFonts w:hint="eastAsia"/>
        </w:rPr>
        <w:t>个调查组，深入</w:t>
      </w:r>
      <w:r>
        <w:rPr>
          <w:rFonts w:hint="eastAsia"/>
        </w:rPr>
        <w:t>12</w:t>
      </w:r>
      <w:r>
        <w:rPr>
          <w:rFonts w:hint="eastAsia"/>
        </w:rPr>
        <w:t>个乡镇和</w:t>
      </w:r>
      <w:r>
        <w:rPr>
          <w:rFonts w:hint="eastAsia"/>
        </w:rPr>
        <w:t>8</w:t>
      </w:r>
      <w:r>
        <w:rPr>
          <w:rFonts w:hint="eastAsia"/>
        </w:rPr>
        <w:t>个县直单位，采取明察暗访、调查问卷、座谈了解等方式，共收集饮用水无保障、农村生活垃圾处理不到位、养殖企业粪便乱排现象严重等</w:t>
      </w:r>
      <w:r>
        <w:rPr>
          <w:rFonts w:hint="eastAsia"/>
        </w:rPr>
        <w:t>11</w:t>
      </w:r>
      <w:r>
        <w:rPr>
          <w:rFonts w:hint="eastAsia"/>
        </w:rPr>
        <w:t>个方面问题，经跟踪督办，问题基本得到解决。首次开展国有资产管理情况专题调研，突出重大专项资金、重大转移支付的专题监督，跟踪督办问题整改，促进国有资产保值增值。首次开展金融风险和政府债务风险、精准扶贫财政资金绩效考核的专题调研，助力防范化解重大风险攻坚战。</w:t>
      </w:r>
    </w:p>
    <w:p w:rsidR="00D410B0" w:rsidRDefault="00D410B0">
      <w:pPr>
        <w:ind w:firstLine="420"/>
      </w:pPr>
      <w:r>
        <w:rPr>
          <w:rFonts w:hint="eastAsia"/>
        </w:rPr>
        <w:t>加强司法监督，促进公平正义。定期听取和审议“两院”半年及年度工作报告，促进审判权、检察权依法行使。组织</w:t>
      </w:r>
      <w:r>
        <w:rPr>
          <w:rFonts w:hint="eastAsia"/>
        </w:rPr>
        <w:t>22</w:t>
      </w:r>
      <w:r>
        <w:rPr>
          <w:rFonts w:hint="eastAsia"/>
        </w:rPr>
        <w:t>次</w:t>
      </w:r>
      <w:r>
        <w:rPr>
          <w:rFonts w:hint="eastAsia"/>
        </w:rPr>
        <w:t>96</w:t>
      </w:r>
      <w:r>
        <w:rPr>
          <w:rFonts w:hint="eastAsia"/>
        </w:rPr>
        <w:t>名人大代表旁听庭审、参加司法机关公众开放日等活动，采取参与民事案件执行、接待群众来访、明查暗访等方式，就司法执法中存在的问题提出改进建议，促进严格执法、公正司法。如：在县十八届人大常委会第十二次会议上听取和审议了检察公益诉讼工作情况报告，提出“加大监督力度、依法帮助政府解决棘手问题”等</w:t>
      </w:r>
      <w:r>
        <w:rPr>
          <w:rFonts w:hint="eastAsia"/>
        </w:rPr>
        <w:t>5</w:t>
      </w:r>
      <w:r>
        <w:rPr>
          <w:rFonts w:hint="eastAsia"/>
        </w:rPr>
        <w:t>个方面的“审议意见”。县检察院迅速落实，针对破坏农村生态环境等各类违法行为，及时向相关行政机关提出诉前检察建议</w:t>
      </w:r>
      <w:r>
        <w:rPr>
          <w:rFonts w:hint="eastAsia"/>
        </w:rPr>
        <w:t>54</w:t>
      </w:r>
      <w:r>
        <w:rPr>
          <w:rFonts w:hint="eastAsia"/>
        </w:rPr>
        <w:t>件，提起诉讼</w:t>
      </w:r>
      <w:r>
        <w:rPr>
          <w:rFonts w:hint="eastAsia"/>
        </w:rPr>
        <w:t>2</w:t>
      </w:r>
      <w:r>
        <w:rPr>
          <w:rFonts w:hint="eastAsia"/>
        </w:rPr>
        <w:t>件。其中红塔七河一组</w:t>
      </w:r>
      <w:r>
        <w:rPr>
          <w:rFonts w:hint="eastAsia"/>
        </w:rPr>
        <w:t>10</w:t>
      </w:r>
      <w:r>
        <w:rPr>
          <w:rFonts w:hint="eastAsia"/>
        </w:rPr>
        <w:t>多亩黑臭水体污染周围居民生活环境、泉水湾生活饮用水源区保护不到位、房县红岩环保建材公司未达标排放工业废水等一些环境污染较突出的问题得以解决。</w:t>
      </w:r>
    </w:p>
    <w:p w:rsidR="00D410B0" w:rsidRDefault="00D410B0">
      <w:pPr>
        <w:ind w:firstLine="420"/>
      </w:pPr>
      <w:r>
        <w:rPr>
          <w:rFonts w:hint="eastAsia"/>
        </w:rPr>
        <w:t>强化财经监督，规范财政运行。按照监督法和预算法的规定，每年听取和审查国民经济和社会发展计划报告，助力经济社会平稳健康运行。开展全口径预算审查，全过程预算监督，强化“事前”监督、聚焦“事中”监督，做实“事后”监督。听取和审查县级财政分项收支预算和部门预算编制情况报告，批准县级财政分项收支预算和部门预算，支持县政府依法理财。听取和审议年度财政预算执行和其他财政收支情况的审计工作报告，首次听取和审议</w:t>
      </w:r>
      <w:r>
        <w:rPr>
          <w:rFonts w:hint="eastAsia"/>
        </w:rPr>
        <w:t>2019</w:t>
      </w:r>
      <w:r>
        <w:rPr>
          <w:rFonts w:hint="eastAsia"/>
        </w:rPr>
        <w:t>年度审计查出问题整改情况报告，支持审计监督，严肃财经纪律，提高资金使用效益。坚持“线上”监测与“线下”调研分析相结合，投资</w:t>
      </w:r>
      <w:r>
        <w:rPr>
          <w:rFonts w:hint="eastAsia"/>
        </w:rPr>
        <w:t>50</w:t>
      </w:r>
      <w:r>
        <w:rPr>
          <w:rFonts w:hint="eastAsia"/>
        </w:rPr>
        <w:t>万元建设人大预算监督平台，联网县财政国库收支系统，实现县级人大财政预算实时在线监督。</w:t>
      </w:r>
    </w:p>
    <w:p w:rsidR="00D410B0" w:rsidRDefault="00D410B0">
      <w:pPr>
        <w:ind w:firstLine="420"/>
      </w:pPr>
      <w:r>
        <w:rPr>
          <w:rFonts w:hint="eastAsia"/>
        </w:rPr>
        <w:t>行使任免职权，促进依法履职。常委会坚持党管干部原则与人大依法选举任免相统一，确保党组织推荐的人选通过法定程序成为国家机关工作人员。严格落实任前法律知识考试、拟任职发言、宪法宣誓等制度。五年来，共任免国家机关工作人员</w:t>
      </w:r>
      <w:r>
        <w:rPr>
          <w:rFonts w:hint="eastAsia"/>
        </w:rPr>
        <w:t>174</w:t>
      </w:r>
      <w:r>
        <w:rPr>
          <w:rFonts w:hint="eastAsia"/>
        </w:rPr>
        <w:t>人，举行宪法宣誓仪式</w:t>
      </w:r>
      <w:r>
        <w:rPr>
          <w:rFonts w:hint="eastAsia"/>
        </w:rPr>
        <w:t>28</w:t>
      </w:r>
      <w:r>
        <w:rPr>
          <w:rFonts w:hint="eastAsia"/>
        </w:rPr>
        <w:t>次。通过开展专项工作评议、专题询问、满意度测评等跟踪监督，加强对选举和任命干部的事后监督，进一步增强了国家公职人员宪法意识、责任意识和公仆意识，督促干部更好的依法履职、正确用权、为民谋利。</w:t>
      </w:r>
    </w:p>
    <w:p w:rsidR="00D410B0" w:rsidRDefault="00D410B0">
      <w:pPr>
        <w:ind w:firstLine="420"/>
      </w:pPr>
      <w:r>
        <w:rPr>
          <w:rFonts w:hint="eastAsia"/>
        </w:rPr>
        <w:t>凝心普法教育，维护法治统一。常委会持续督导检查“七五”普法，部署启动“八五”普法，发挥法治固根本、稳预期、利长远的基础保障作用。认真开展规范性文件备案审查工作，累计审查县政府报送的《湖北房县古南河国家湿地公园管理办法》《关于招商引资和实体经济创新发展的意见》等</w:t>
      </w:r>
      <w:r>
        <w:rPr>
          <w:rFonts w:hint="eastAsia"/>
        </w:rPr>
        <w:t>14</w:t>
      </w:r>
      <w:r>
        <w:rPr>
          <w:rFonts w:hint="eastAsia"/>
        </w:rPr>
        <w:t>部规范性文件，纠正了文件中与宪法、法律相抵触内容，维护了法治统一。督促有关部门及时清理涉及民法典、生态环境保护等方面的规范性文件，呼应人民群众美好生活对法治建设的期盼。</w:t>
      </w:r>
    </w:p>
    <w:p w:rsidR="00D410B0" w:rsidRDefault="00D410B0">
      <w:pPr>
        <w:ind w:firstLine="420"/>
      </w:pPr>
      <w:r>
        <w:rPr>
          <w:rFonts w:hint="eastAsia"/>
        </w:rPr>
        <w:t>开展调研视察，增进群众福祉。常委会综合运用视察、调研、专项检查等方式强化监督，增进民生福祉。开展中药材、茶叶、烟叶等农业产业发展情况专项调研，促进农业产业提质增效；开展涉市场主体案件办理工作检查，努力优化司法营商环境；开展扫黑除恶专项斗争检查，促进社会和谐安宁；开展“增强卫生健康意识、提高健康水平”专题调研，筑牢生命健康防线；开展稳就业工作调研，促进各项就业政策落实见效；开展“十四五”规划编制调研，提高规划编制质量；开展土壤污染防治和农村人居环境专题调研，促进县域生态环境改善。配合市人大开展养老服务业发展和城乡社区建设基层治理情况专题调研，为上级决策提供房县经验。</w:t>
      </w:r>
    </w:p>
    <w:p w:rsidR="00D410B0" w:rsidRDefault="00D410B0">
      <w:pPr>
        <w:ind w:firstLine="420"/>
      </w:pPr>
      <w:r>
        <w:rPr>
          <w:rFonts w:hint="eastAsia"/>
        </w:rPr>
        <w:t>三、五年来，我们把保障代表履职作为工作根基，在搭建平台、发挥作用中，充分尊重代表、依靠代表、服务代表</w:t>
      </w:r>
    </w:p>
    <w:p w:rsidR="00D410B0" w:rsidRDefault="00D410B0">
      <w:pPr>
        <w:ind w:firstLine="420"/>
      </w:pPr>
      <w:r>
        <w:rPr>
          <w:rFonts w:hint="eastAsia"/>
        </w:rPr>
        <w:t>加强代表联系，提升履职能力。常委会坚持领导分片联系乡镇人大主席团制度，组织乡镇人大系统业务培训，坚持邀请乡镇人大主席轮流列席常委会，完善乡镇人大“一年两会”，定期召开人大主席座谈会，强化乡镇人大职能。推进乡镇人大规范化建设，先后建好了</w:t>
      </w:r>
      <w:r>
        <w:rPr>
          <w:rFonts w:hint="eastAsia"/>
        </w:rPr>
        <w:t>20</w:t>
      </w:r>
      <w:r>
        <w:rPr>
          <w:rFonts w:hint="eastAsia"/>
        </w:rPr>
        <w:t>个乡镇代表之家、</w:t>
      </w:r>
      <w:r>
        <w:rPr>
          <w:rFonts w:hint="eastAsia"/>
        </w:rPr>
        <w:t>98</w:t>
      </w:r>
      <w:r>
        <w:rPr>
          <w:rFonts w:hint="eastAsia"/>
        </w:rPr>
        <w:t>个代表活动室，保障代表学习有场所、活动有阵地、履职有平台。坚持重大事项通报制度，全县重大事项决策、重点民生工程实施、重要工作信息及时向人大代表传达。坚持为县人大代表、乡镇人大主席团订阅《中国人大》等业务刊物，寄送法律法规文本、常委会公报、人大工作通讯等资料，保证代表及时了解和掌握人大工作动态，加强法律法规和业务知识的学习。组织代表赴井冈山、厦门、深圳等人大培训基地进行专业培训，提升履职能力。</w:t>
      </w:r>
    </w:p>
    <w:p w:rsidR="00D410B0" w:rsidRDefault="00D410B0">
      <w:pPr>
        <w:ind w:firstLine="420"/>
      </w:pPr>
      <w:r>
        <w:rPr>
          <w:rFonts w:hint="eastAsia"/>
        </w:rPr>
        <w:t>丰富代表活动，拓宽履职渠道。先后开展“聚力脱贫攻坚”“奋力夺取双胜利”“聚焦优化营商环境”为主题的代表行动，</w:t>
      </w:r>
      <w:r>
        <w:rPr>
          <w:rFonts w:hint="eastAsia"/>
        </w:rPr>
        <w:t>1300</w:t>
      </w:r>
      <w:r>
        <w:rPr>
          <w:rFonts w:hint="eastAsia"/>
        </w:rPr>
        <w:t>余名各级人大代表积极参与，参政议政意识不断增强。按照“五访五进”的要求，充分运用视察调研、走访座谈、述职评议等形式开展代表活动，密切同人民群众的联系，督促各项政策落实落地，将代表意见转化为促发展、惠民生、暖民心的政策举措。代表行动累计收集意见建议</w:t>
      </w:r>
      <w:r>
        <w:rPr>
          <w:rFonts w:hint="eastAsia"/>
        </w:rPr>
        <w:t>2317</w:t>
      </w:r>
      <w:r>
        <w:rPr>
          <w:rFonts w:hint="eastAsia"/>
        </w:rPr>
        <w:t>件，均在规定时间内办结，为全县经济社会发展贡献了人大智慧和方案。</w:t>
      </w:r>
    </w:p>
    <w:p w:rsidR="00D410B0" w:rsidRDefault="00D410B0">
      <w:pPr>
        <w:ind w:firstLine="420"/>
      </w:pPr>
      <w:r>
        <w:rPr>
          <w:rFonts w:hint="eastAsia"/>
        </w:rPr>
        <w:t>督办议案建议，提高办理质效。常委会采取一个议案、一套专班、一督到底模式，加强人大议案办理。跟踪督办十七届人大代表提出的《方家畈水库建设议案》，聚力督办十八届人大代表提出的《县一中转址新建议案》，方家畈水库下闸蓄水，县一中转址教学，两大民生项目深得人心。持续督办《推进殡葬改革议案》，推动县乡建设公墓</w:t>
      </w:r>
      <w:r>
        <w:rPr>
          <w:rFonts w:hint="eastAsia"/>
        </w:rPr>
        <w:t>86</w:t>
      </w:r>
      <w:r>
        <w:rPr>
          <w:rFonts w:hint="eastAsia"/>
        </w:rPr>
        <w:t>处、“三沿两区”“立改卧”治理</w:t>
      </w:r>
      <w:r>
        <w:rPr>
          <w:rFonts w:hint="eastAsia"/>
        </w:rPr>
        <w:t>3600</w:t>
      </w:r>
      <w:r>
        <w:rPr>
          <w:rFonts w:hint="eastAsia"/>
        </w:rPr>
        <w:t>余座，凤凰山公墓日臻完善，龙凤岭公墓扎实推进，殡葬管理日趋规范，文明丧葬新风逐步形成。本届人代会期间共收到县人大代表建议</w:t>
      </w:r>
      <w:r>
        <w:rPr>
          <w:rFonts w:hint="eastAsia"/>
        </w:rPr>
        <w:t>499</w:t>
      </w:r>
      <w:r>
        <w:rPr>
          <w:rFonts w:hint="eastAsia"/>
        </w:rPr>
        <w:t>件，办结率、满意率均达到</w:t>
      </w:r>
      <w:r>
        <w:rPr>
          <w:rFonts w:hint="eastAsia"/>
        </w:rPr>
        <w:t>100%</w:t>
      </w:r>
      <w:r>
        <w:rPr>
          <w:rFonts w:hint="eastAsia"/>
        </w:rPr>
        <w:t>。</w:t>
      </w:r>
    </w:p>
    <w:p w:rsidR="00D410B0" w:rsidRDefault="00D410B0">
      <w:pPr>
        <w:ind w:firstLine="420"/>
      </w:pPr>
      <w:r>
        <w:rPr>
          <w:rFonts w:hint="eastAsia"/>
        </w:rPr>
        <w:t>四、五年来，我们把全面加强自身建设作为工作基础，在抓学习教育、作风建设中，凸显政治过硬、作风优良、业务精通</w:t>
      </w:r>
    </w:p>
    <w:p w:rsidR="00D410B0" w:rsidRDefault="00D410B0">
      <w:pPr>
        <w:ind w:firstLine="420"/>
      </w:pPr>
      <w:r>
        <w:rPr>
          <w:rFonts w:hint="eastAsia"/>
        </w:rPr>
        <w:t>强化学习教育，锤炼政治品格。坚持以政治建设为统领，永葆绝对忠诚的政治本色。强化理论引领，筑牢信仰坚定的思想根基。先后组织县人大常委会中心组理论学习</w:t>
      </w:r>
      <w:r>
        <w:rPr>
          <w:rFonts w:hint="eastAsia"/>
        </w:rPr>
        <w:t>51</w:t>
      </w:r>
      <w:r>
        <w:rPr>
          <w:rFonts w:hint="eastAsia"/>
        </w:rPr>
        <w:t>次，人大机关支部主题党日活动</w:t>
      </w:r>
      <w:r>
        <w:rPr>
          <w:rFonts w:hint="eastAsia"/>
        </w:rPr>
        <w:t>62</w:t>
      </w:r>
      <w:r>
        <w:rPr>
          <w:rFonts w:hint="eastAsia"/>
        </w:rPr>
        <w:t>次、专题理论培训</w:t>
      </w:r>
      <w:r>
        <w:rPr>
          <w:rFonts w:hint="eastAsia"/>
        </w:rPr>
        <w:t>12</w:t>
      </w:r>
      <w:r>
        <w:rPr>
          <w:rFonts w:hint="eastAsia"/>
        </w:rPr>
        <w:t>次，锻造忠诚干净担当的人大队伍。扎实开展“三严三实”、“两学一做”、“不忘初心牢记使命”等主题教育和党史学习教育活动，弘扬伟大建党精神，传承红色基因，赓续红色血脉，引导机关党员干部感党恩、听党话、跟党走。组织学习习近平法治思想、宪法、民法典等专项培训</w:t>
      </w:r>
      <w:r>
        <w:rPr>
          <w:rFonts w:hint="eastAsia"/>
        </w:rPr>
        <w:t>15</w:t>
      </w:r>
      <w:r>
        <w:rPr>
          <w:rFonts w:hint="eastAsia"/>
        </w:rPr>
        <w:t>次，运用法治思维、法治方式履职尽责能力水平进一步提高。坚持在精准扶贫、乡村振兴、产业发展、重点建设、服务企业、监督实践等一线历练机关干部，增强为民服务本领。累计撰写理论研讨和调研报告</w:t>
      </w:r>
      <w:r>
        <w:rPr>
          <w:rFonts w:hint="eastAsia"/>
        </w:rPr>
        <w:t>60</w:t>
      </w:r>
      <w:r>
        <w:rPr>
          <w:rFonts w:hint="eastAsia"/>
        </w:rPr>
        <w:t>余篇，认真开展“我为群众办实事”实践活动，领办民生实事</w:t>
      </w:r>
      <w:r>
        <w:rPr>
          <w:rFonts w:hint="eastAsia"/>
        </w:rPr>
        <w:t>27</w:t>
      </w:r>
      <w:r>
        <w:rPr>
          <w:rFonts w:hint="eastAsia"/>
        </w:rPr>
        <w:t>件。</w:t>
      </w:r>
    </w:p>
    <w:p w:rsidR="00D410B0" w:rsidRDefault="00D410B0">
      <w:pPr>
        <w:ind w:firstLine="420"/>
      </w:pPr>
      <w:r>
        <w:rPr>
          <w:rFonts w:hint="eastAsia"/>
        </w:rPr>
        <w:t>夯实主体责任，建设清廉机关。常委会认真落实全面从严治党要求，切实履行党风廉政建设主体责任。坚持一把手讲廉政党课，组织观看廉政教育片，学习违规违纪违法情况通报，以身边发生的“微腐败”事例警示教育党员干部。充分利用支部主题党日、“三会一课”、“双十星”创建契机，持续开展反腐倡廉教育活动，营造风清气正的政治生态。严格落实中央八项规定及实施细则精神，持续整治“四风”。规范公务接待，减少“三公”经费支出，压缩会议精简文件。落实《房县人大常委会议事规则》《机关干部管理规范》等制度，形成靠制度管人管事的良好运行机制。坚持集体议事制度，对重大决策、干部提拔、大额资金使用等事项集体讨论、民主决策。</w:t>
      </w:r>
    </w:p>
    <w:p w:rsidR="00D410B0" w:rsidRDefault="00D410B0">
      <w:pPr>
        <w:ind w:firstLine="420"/>
      </w:pPr>
      <w:r>
        <w:rPr>
          <w:rFonts w:hint="eastAsia"/>
        </w:rPr>
        <w:t>统筹舆论宣传，讲好人大故事。牢牢把握意识形态工作主动权，把好舆论导向，管好意识形态阵地。分别在今日房县报和房县广播电视台开辟人大宣传专栏；开设房县人大常委会官网、微信公众号，编写《人大代表风采录》《代表活动画册》，拍摄机关建设及监督工作专题片；充分利用网站、公众号、微信群等新媒体优势，多角度宣传人大工作和人民代表大会制度。累计在“学习强国”、《人民代表报》《楚天主人》《十堰日报》等国家、省市县各级媒体用稿</w:t>
      </w:r>
      <w:r>
        <w:rPr>
          <w:rFonts w:hint="eastAsia"/>
        </w:rPr>
        <w:t>1000</w:t>
      </w:r>
      <w:r>
        <w:rPr>
          <w:rFonts w:hint="eastAsia"/>
        </w:rPr>
        <w:t>多篇。五年中全市人大系统</w:t>
      </w:r>
      <w:r>
        <w:rPr>
          <w:rFonts w:hint="eastAsia"/>
        </w:rPr>
        <w:t>3</w:t>
      </w:r>
      <w:r>
        <w:rPr>
          <w:rFonts w:hint="eastAsia"/>
        </w:rPr>
        <w:t>次重要会议在房县召开，我县人大创新工作受到市人大领导及兄弟县市一致好评。</w:t>
      </w:r>
    </w:p>
    <w:p w:rsidR="00D410B0" w:rsidRDefault="00D410B0">
      <w:pPr>
        <w:ind w:firstLine="420"/>
      </w:pPr>
      <w:r>
        <w:rPr>
          <w:rFonts w:hint="eastAsia"/>
        </w:rPr>
        <w:t>回顾五年来的工作，县人大常委会在县委的正确领导下，在“一府一委两院”的支持配合下，经过全体代表和常委会机关全体同志的共同努力，顺利完成了县十八届人大确定的各项目标任务。在此，我谨代表县十八届人大常委会向奋战在改革发展第一线的各位人大代表、“一府一委两院”及其组成部门和社会各界人士表示衷心的感谢！</w:t>
      </w:r>
    </w:p>
    <w:p w:rsidR="00D410B0" w:rsidRDefault="00D410B0">
      <w:pPr>
        <w:ind w:firstLine="420"/>
      </w:pPr>
      <w:r>
        <w:rPr>
          <w:rFonts w:hint="eastAsia"/>
        </w:rPr>
        <w:t>各位代表，成绩鼓舞人心，经验弥足珍贵。回顾五年来的工作，我们记忆犹新，感触深刻：一是必须把坚持党的领导作为开展地方人大工作的根本保证，自觉在思想上政治上行动上同以习近平总书记为核心的党中央保持高度一致。实践证明，只有自觉坚持和紧紧依靠党的领导，才能确保人大工作始终沿着正确方向稳步推进。二是必须发扬全过程民主，把人民满不满意、高不高兴、答不答应、赞不赞成作为检验人大工作成效的根本标准。实践证明，人大工作只有时刻关注民生，始终维护人民群众的根本利益，才能得到人民的拥护和支持。三是必须把开拓创新作为推动人大工作的不竭动力。我们创新开展了评议</w:t>
      </w:r>
      <w:r>
        <w:rPr>
          <w:rFonts w:hint="eastAsia"/>
        </w:rPr>
        <w:t>+</w:t>
      </w:r>
      <w:r>
        <w:rPr>
          <w:rFonts w:hint="eastAsia"/>
        </w:rPr>
        <w:t>决议、检查</w:t>
      </w:r>
      <w:r>
        <w:rPr>
          <w:rFonts w:hint="eastAsia"/>
        </w:rPr>
        <w:t>+</w:t>
      </w:r>
      <w:r>
        <w:rPr>
          <w:rFonts w:hint="eastAsia"/>
        </w:rPr>
        <w:t>询问、审议</w:t>
      </w:r>
      <w:r>
        <w:rPr>
          <w:rFonts w:hint="eastAsia"/>
        </w:rPr>
        <w:t>+</w:t>
      </w:r>
      <w:r>
        <w:rPr>
          <w:rFonts w:hint="eastAsia"/>
        </w:rPr>
        <w:t>督办等监督方式，增强了监督工作的“咬合力”。实践证明，只有打破思维定式、冲破观念束缚，才能以思想破冰引领监督工作创新发展。四是必须寓监督于支持之中，正确处理好“一府一委两院”监督与支持的关系。实践证明，只有始终严格依法办事，才能保证人大常委会作出的决议决定体现党的主张、顺应形势发展、合乎人民意愿。五是必须把充分发挥人大代表作用作为人大工作的根基，做到民有所呼、我有所应。实践证明，只有不断丰富人大代表联系人民群众的内容和形式，察民情、聚民智、惠民生，才能充分发挥代表的桥梁纽带作用，为民代言，替民谋利。在总结工作的同时，我们也清醒地认识到，县十八届人大常委会的工作离党和人民的期望仍有一定差距，需要我们在今后的工作中采取积极措施，认真加以解决。</w:t>
      </w:r>
    </w:p>
    <w:p w:rsidR="00D410B0" w:rsidRDefault="00D410B0">
      <w:pPr>
        <w:ind w:firstLine="420"/>
      </w:pPr>
      <w:r>
        <w:rPr>
          <w:rFonts w:hint="eastAsia"/>
        </w:rPr>
        <w:t>各位代表，县十八届人大常委会任期已满，十九届人大常委会即将由本次代表大会选举产生。新时代、新形势、新任务对新一届人大常委会工作提出了新的更高要求，深感责任重大、使命光荣。今后一个时期，县人大常委会工作的指导思想是：以习近平新时代中国特色社会主义思想为指导，深入贯彻党的十九大和十九届二中、三中、四中、五中、六中全会及中央人大工作会议精神，坚持党的领导、人民当家作主、依法治国有机统一，紧紧围绕县委工作大局，以推动高质量发展为主题，以促进人民日益增长的美好生活需要为方向，依法行使监督权、决定权、任免权，为全面完成“十四五”规划目标任务，实现“经济倍增、跨越发展”，建设“区域中心城、绿色示范县”贡献人大力量。围绕这一指导思想，对新一届人大常委会工作提出以下建议：</w:t>
      </w:r>
    </w:p>
    <w:p w:rsidR="00D410B0" w:rsidRDefault="00D410B0">
      <w:pPr>
        <w:ind w:firstLine="420"/>
      </w:pPr>
      <w:r>
        <w:rPr>
          <w:rFonts w:hint="eastAsia"/>
        </w:rPr>
        <w:t>一、强化政治引领，依法行使重大事项决定权</w:t>
      </w:r>
    </w:p>
    <w:p w:rsidR="00D410B0" w:rsidRDefault="00D410B0">
      <w:pPr>
        <w:ind w:firstLine="420"/>
      </w:pPr>
      <w:r>
        <w:rPr>
          <w:rFonts w:hint="eastAsia"/>
        </w:rPr>
        <w:t>把学习贯彻习近平总书记在中央人大工作会议上的讲话精神，作为人大工作的根本遵循和行动指南；把坚持中国特色社会主义民主政治发展道路，坚持和完善人民代表大会制度，不断发展全过程人民民主，贯穿于人大工作各方面全过程，确保人大工作正确政治方向。定期向县委汇报人大工作，做到重大问题、重大决策、重大部署、重大事项及时请示汇报，使人大各项工作始终围绕县委中心任务来推进。强化管党治党政治责任，发挥好县人大常委会党组把方向、管大局、保落实作用，做到党委有号召、有动员、有部署，人大有响应、有行动、有作为，切实做到县委工作部署在哪里，人大工作就跟进到哪里，力量就汇聚到哪里，作用就发挥到哪里。</w:t>
      </w:r>
    </w:p>
    <w:p w:rsidR="00D410B0" w:rsidRDefault="00D410B0">
      <w:pPr>
        <w:ind w:firstLine="420"/>
      </w:pPr>
      <w:r>
        <w:rPr>
          <w:rFonts w:hint="eastAsia"/>
        </w:rPr>
        <w:t>发挥常委会党组作用。认真贯彻新时代党的建设总要求，全面落实从严治党任务和党建工作责任清单，强化“主责主业主绩”意识。以政治建设为统领，全面加强人大机关政治建设、思想建设、组织建设、作风建设、纪律建设，把制度建设贯穿其中。深入开展主题教育，推动学习教育常态化、制度化，办好人大专题讲座、专题学习、专题研讨，人大党组每月一次集中学习、常委会组成人员双月一次专题讨论，以习近平新时代中国特色社会主义思想武装头脑，指导实践，推动工作。树牢“四个意识”，坚定“四个自信”，在政治立场、政治方向、政治原则、政治道路上，自觉同以习近平同志为核心的党中央保持高度一致。</w:t>
      </w:r>
    </w:p>
    <w:p w:rsidR="00D410B0" w:rsidRDefault="00D410B0">
      <w:pPr>
        <w:ind w:firstLine="420"/>
      </w:pPr>
      <w:r>
        <w:rPr>
          <w:rFonts w:hint="eastAsia"/>
        </w:rPr>
        <w:t>坚持党管干部原则与人大依法行使选举权、任免权相统一，依法依规选举和任免国家机关工作人员，保证党委意图和人民意愿顺利实现。</w:t>
      </w:r>
    </w:p>
    <w:p w:rsidR="00D410B0" w:rsidRDefault="00D410B0">
      <w:pPr>
        <w:ind w:firstLine="420"/>
      </w:pPr>
      <w:r>
        <w:rPr>
          <w:rFonts w:hint="eastAsia"/>
        </w:rPr>
        <w:t>第二、紧扣重点难点，在强化监督、提升质效上出实招</w:t>
      </w:r>
    </w:p>
    <w:p w:rsidR="00D410B0" w:rsidRDefault="00D410B0">
      <w:pPr>
        <w:ind w:firstLine="420"/>
      </w:pPr>
      <w:r>
        <w:rPr>
          <w:rFonts w:hint="eastAsia"/>
        </w:rPr>
        <w:t>坚持问题导向、目标导向和效果导向，依照宪法法律赋予的职权，推动依法监督、正确监督、有效监督。一是把握监督重点。聚焦法律法规实施、生态环境保护、基层治理、优化营商环境等关系改革发展稳定的突出问题和人民群众普遍关心的热点问题，加大监督力度，增强监督实效，为全县经济社会高质量发展出智献力。二是创新监督方式。把人大监督与纪检监察监督、司法监督、审计监督和舆论监督有机结合起来，形成齐抓共管、多方发力的监督新格局。综合运用评议、询问、质询等刚性监督手段，聚焦“五个房县”建设，注重全程监督、主动监督，推动工作落地落实。三是完善监督机制。健全人大监督“一府一委两院”工作制度，推动依法正确行使行政权、监察权、审判权、检察权。建立各方联动监督长效机制，对全局性的重要监督事项，开展联合监督检查；对重点监督议题，采取座谈会、专家论证、听证会等形式，广泛听取社会各界的意见和建议，汇聚民意民智，形成监督合力。</w:t>
      </w:r>
    </w:p>
    <w:p w:rsidR="00D410B0" w:rsidRDefault="00D410B0">
      <w:pPr>
        <w:ind w:firstLine="420"/>
      </w:pPr>
      <w:r>
        <w:rPr>
          <w:rFonts w:hint="eastAsia"/>
        </w:rPr>
        <w:t>第三、提升代表能力，在履职行权、发挥作用上求突破</w:t>
      </w:r>
    </w:p>
    <w:p w:rsidR="00D410B0" w:rsidRDefault="00D410B0">
      <w:pPr>
        <w:ind w:firstLine="420"/>
      </w:pPr>
      <w:r>
        <w:rPr>
          <w:rFonts w:hint="eastAsia"/>
        </w:rPr>
        <w:t>突出代表主体地位，充分发挥代表作用，有效汇集民意、集中民智、赢得民心。一是强化代表履职服务能力。组织开展代表任职培训和专题培训，强化代表履职监督，健全代表述职制度，切实增强代表履职意识和履职能力。二是深化拓展“三联”制度。大力推行“点对点”直接联系代表工作机制，持续深化乡镇人大“家、室”建设提质升级，密切主任会议成员同委员、委员同代表、代表同群众之间的联系，拓宽代表联系服务群众渠道，强化代表履职服务保障，引导代表当好人民群众的知心人、贴心人和代言人。三是激励代表担当作为。组织各级人大代表紧扣县委重点工作，深入开展调查研究、视察检查、法律监督，有针对性地提出有思想、有分量、有见解的高质量议案和建议，涵养为民情怀，增进民生福祉，以实际行动体现人大代表的责任担当。</w:t>
      </w:r>
    </w:p>
    <w:p w:rsidR="00D410B0" w:rsidRDefault="00D410B0">
      <w:pPr>
        <w:ind w:firstLine="420"/>
      </w:pPr>
      <w:r>
        <w:rPr>
          <w:rFonts w:hint="eastAsia"/>
        </w:rPr>
        <w:t>第四、坚持守正创新，在建强队伍、狠抓落实上下功夫</w:t>
      </w:r>
    </w:p>
    <w:p w:rsidR="00D410B0" w:rsidRDefault="00D410B0">
      <w:pPr>
        <w:ind w:firstLine="420"/>
      </w:pPr>
      <w:r>
        <w:rPr>
          <w:rFonts w:hint="eastAsia"/>
        </w:rPr>
        <w:t>主动适应新形势、新任务、新要求，围绕政治可靠、尊崇法治、发扬民主、服务人民、运行高效要求，着力打造“四个机关”。一是着力打造对党忠诚的政治机关。坚持以政治建设为统领，在政治立场、政治方向、政治原则、政治道路上同党中央保持高度一致，努力建设方向明确、立场坚定、旗帜鲜明的政治机关。二是着力打造依法履职的权力机关。时刻对人民负责、替人民代言、为人民谋利，做到决定重大事项贯穿民生主线、监督工作突出民生实际、议案建议体现民生需求，实现人民有所呼、人大有所应。提高运用法治思维、法治方式谋划发展、解决问题、推动工作的能力和水平，持续推进法治房县建设。三是着力打造践行宗旨的代表机关。加强和改进新时代人大代表工作，规范履职行为，创新方式方法，扭住议案建议办理这个关键，使代表提出的意见建议事事有回应，群众期待的急事难事件件有着落。四是着力打造务实担当的工作机关。加强人大干部专业能力培训，不断提升学习能力、调研能力、监督能力和法治能力。严格议事规则，规范履职程序，推动机关日常管理规范化、高效化，提振昂扬向上的进取精神，强化抢前争先的价值取向，营造积极向上、忠诚干净、务实担当的工作机关。</w:t>
      </w:r>
    </w:p>
    <w:p w:rsidR="00D410B0" w:rsidRDefault="00D410B0">
      <w:pPr>
        <w:ind w:firstLine="420"/>
      </w:pPr>
      <w:r>
        <w:rPr>
          <w:rFonts w:hint="eastAsia"/>
        </w:rPr>
        <w:t>各位代表，新形势催生新愿景，新挑战期待新跨越。我们坚信，在县委的坚强领导下，新一届人大及其常委会必将锐意进取、开拓创新、主动作为、勇于担当，为奋力实现“经济倍增、跨越发展”，加快建设“区域中心城、绿色示范县”，推动房县成为十堰高质量跨越式发展重要增长极作出新的更大的贡献！</w:t>
      </w:r>
    </w:p>
    <w:p w:rsidR="00D410B0" w:rsidRDefault="00D410B0">
      <w:pPr>
        <w:ind w:firstLine="420"/>
        <w:jc w:val="right"/>
      </w:pPr>
      <w:r>
        <w:rPr>
          <w:rFonts w:hint="eastAsia"/>
        </w:rPr>
        <w:t>房县人大</w:t>
      </w:r>
      <w:r>
        <w:rPr>
          <w:rFonts w:hint="eastAsia"/>
        </w:rPr>
        <w:t>2022-07-28</w:t>
      </w:r>
    </w:p>
    <w:p w:rsidR="00D410B0" w:rsidRDefault="00D410B0" w:rsidP="00B2786F">
      <w:pPr>
        <w:sectPr w:rsidR="00D410B0" w:rsidSect="00B2786F">
          <w:type w:val="continuous"/>
          <w:pgSz w:w="11906" w:h="16838"/>
          <w:pgMar w:top="1644" w:right="1236" w:bottom="1418" w:left="1814" w:header="851" w:footer="907" w:gutter="0"/>
          <w:pgNumType w:start="1"/>
          <w:cols w:space="720"/>
          <w:docGrid w:type="lines" w:linePitch="341" w:charSpace="2373"/>
        </w:sectPr>
      </w:pPr>
    </w:p>
    <w:p w:rsidR="0031470F" w:rsidRDefault="0031470F"/>
    <w:sectPr w:rsidR="003147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D410B0"/>
    <w:rsid w:val="0031470F"/>
    <w:rsid w:val="00D410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410B0"/>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D410B0"/>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1434</Words>
  <Characters>8176</Characters>
  <Application>Microsoft Office Word</Application>
  <DocSecurity>0</DocSecurity>
  <Lines>68</Lines>
  <Paragraphs>19</Paragraphs>
  <ScaleCrop>false</ScaleCrop>
  <Company>微软中国</Company>
  <LinksUpToDate>false</LinksUpToDate>
  <CharactersWithSpaces>9591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2022-08-22T09:45:00Z</dcterms:created>
</cp:coreProperties>
</file>