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22A" w:rsidRDefault="0005522A">
      <w:pPr>
        <w:pStyle w:val="1"/>
      </w:pPr>
      <w:bookmarkStart w:id="0" w:name="_Toc1645"/>
      <w:r>
        <w:rPr>
          <w:rFonts w:hint="eastAsia"/>
        </w:rPr>
        <w:t>苏州：用行动书写担当 用责任守护防线</w:t>
      </w:r>
      <w:bookmarkEnd w:id="0"/>
    </w:p>
    <w:p w:rsidR="0005522A" w:rsidRDefault="0005522A">
      <w:pPr>
        <w:ind w:firstLine="420"/>
      </w:pPr>
      <w:r>
        <w:rPr>
          <w:rFonts w:hint="eastAsia"/>
        </w:rPr>
        <w:t>病毒，挑战人的免疫能力；疫情，考验城市的“免疫系统”。面对突如其来的新冠肺炎疫情，江苏省苏州市环卫系统始终践行“服务就在一线、党员冲在一线、堡垒筑在一线、党旗飘在一线”的使命任务，快速筑牢防疫的“铜墙铁壁”，用行动书写担当，用责任守护防线。</w:t>
      </w:r>
    </w:p>
    <w:p w:rsidR="0005522A" w:rsidRDefault="0005522A">
      <w:pPr>
        <w:ind w:firstLine="420"/>
      </w:pPr>
      <w:r>
        <w:rPr>
          <w:rFonts w:hint="eastAsia"/>
        </w:rPr>
        <w:t>新冠肺炎疫情发生以来，苏州市环卫行业高负荷运转，全天作业环卫工人超过</w:t>
      </w:r>
      <w:r>
        <w:rPr>
          <w:rFonts w:hint="eastAsia"/>
        </w:rPr>
        <w:t>4</w:t>
      </w:r>
      <w:r>
        <w:rPr>
          <w:rFonts w:hint="eastAsia"/>
        </w:rPr>
        <w:t>万人，承担着城市公共区域的清扫保洁、生活垃圾的收集转运处理、城市公厕的运营维护以及粪便收集处理等工作。环卫工作任务艰巨，但苏州市城市管理部门人员临危不惧，挺身而出，勇于冲到疫情防控第一线，督促指导各区域环卫主管部门和作业单位落实疫情防控要求，加强力量统筹，做好生产调度，全力保障城市清洁、守护公众安全。</w:t>
      </w:r>
    </w:p>
    <w:p w:rsidR="0005522A" w:rsidRDefault="0005522A">
      <w:pPr>
        <w:ind w:firstLine="420"/>
      </w:pPr>
      <w:r>
        <w:rPr>
          <w:rFonts w:hint="eastAsia"/>
        </w:rPr>
        <w:t>面对疫情，苏州市环卫行业快速响应，各区域抽调骨干党员、专业人才、一线工人等力量，结合不同岗位工种，组建了“疫线督查”、“消杀先锋”、“筑网卫士”、“抗疫党员突击队”等一系列行动党支部，在组织协调、物资保障、指导作业、服务一线等方面全面发力，统筹协调贯穿抗击疫情全过程，哪里有防控，哪里有需要，哪里就有行动党支部的身影。全行业党员干部冲锋在前，万众一心，涌现了苏州市相城区“杀毒师”汪云龙、汪峰父子兵和苏州市工业园区“战疫急先锋”毛秀根等先进典型人物。</w:t>
      </w:r>
    </w:p>
    <w:p w:rsidR="0005522A" w:rsidRDefault="0005522A">
      <w:pPr>
        <w:ind w:firstLine="420"/>
      </w:pPr>
      <w:r>
        <w:rPr>
          <w:rFonts w:hint="eastAsia"/>
        </w:rPr>
        <w:t>疫情防控期间，环卫行业如何消杀？不同人群的生活垃圾如何分类收运？废弃的口罩等防护用品如何妥善处置？面对市民疑虑和一系列现实问题，苏州市环卫主管部门制定出台了《废弃口罩分类投放处置指南》《环卫作业疫情防控消杀指南》和指导一线环卫工人自身防护的《环卫作业人员防控新型冠状肺炎疫情工作指南》。</w:t>
      </w:r>
    </w:p>
    <w:p w:rsidR="0005522A" w:rsidRDefault="0005522A">
      <w:pPr>
        <w:ind w:firstLine="420"/>
      </w:pPr>
      <w:r>
        <w:rPr>
          <w:rFonts w:hint="eastAsia"/>
        </w:rPr>
        <w:t>疫情发生以来，苏州市环卫行业始终要求疫情防控和环卫工作“两手抓两手硬”，一系列举措成果显著。</w:t>
      </w:r>
    </w:p>
    <w:p w:rsidR="0005522A" w:rsidRDefault="0005522A">
      <w:pPr>
        <w:ind w:firstLine="420"/>
      </w:pPr>
      <w:r>
        <w:rPr>
          <w:rFonts w:hint="eastAsia"/>
        </w:rPr>
        <w:t>紧急开辟专用通道，安全处置定点救治医疗点、医学观察点生活垃圾以及废旧口罩，实施“专人收集、专车运输、终端直运”的模式；“日常保洁</w:t>
      </w:r>
      <w:r>
        <w:rPr>
          <w:rFonts w:hint="eastAsia"/>
        </w:rPr>
        <w:t>+</w:t>
      </w:r>
      <w:r>
        <w:rPr>
          <w:rFonts w:hint="eastAsia"/>
        </w:rPr>
        <w:t>防疫消毒”，加强对主次干道、背街小巷的卫生打扫，发挥机械化保洁作用，大大提高清扫效率；加强对公共区域、各类工具、设施的消杀工作；加强对居民生活垃圾清运，做到日产日清、即满即清；全市</w:t>
      </w:r>
      <w:r>
        <w:rPr>
          <w:rFonts w:hint="eastAsia"/>
        </w:rPr>
        <w:t>329</w:t>
      </w:r>
      <w:r>
        <w:rPr>
          <w:rFonts w:hint="eastAsia"/>
        </w:rPr>
        <w:t>座生活垃圾转运站全面启动消杀模式，</w:t>
      </w:r>
      <w:r>
        <w:rPr>
          <w:rFonts w:hint="eastAsia"/>
        </w:rPr>
        <w:t>3147</w:t>
      </w:r>
      <w:r>
        <w:rPr>
          <w:rFonts w:hint="eastAsia"/>
        </w:rPr>
        <w:t>座公共卫生间一客一保洁一消杀，对厕内主要设施、部件等每天至少完成</w:t>
      </w:r>
      <w:r>
        <w:rPr>
          <w:rFonts w:hint="eastAsia"/>
        </w:rPr>
        <w:t>4</w:t>
      </w:r>
      <w:r>
        <w:rPr>
          <w:rFonts w:hint="eastAsia"/>
        </w:rPr>
        <w:t>次集中消杀工作；配置废弃口罩专用桶</w:t>
      </w:r>
      <w:r>
        <w:rPr>
          <w:rFonts w:hint="eastAsia"/>
        </w:rPr>
        <w:t>1.1</w:t>
      </w:r>
      <w:r>
        <w:rPr>
          <w:rFonts w:hint="eastAsia"/>
        </w:rPr>
        <w:t>万余个，整治各类环境场所</w:t>
      </w:r>
      <w:r>
        <w:rPr>
          <w:rFonts w:hint="eastAsia"/>
        </w:rPr>
        <w:t>8.5</w:t>
      </w:r>
      <w:r>
        <w:rPr>
          <w:rFonts w:hint="eastAsia"/>
        </w:rPr>
        <w:t>万余次，无害化处置生活垃圾</w:t>
      </w:r>
      <w:r>
        <w:rPr>
          <w:rFonts w:hint="eastAsia"/>
        </w:rPr>
        <w:t>60</w:t>
      </w:r>
      <w:r>
        <w:rPr>
          <w:rFonts w:hint="eastAsia"/>
        </w:rPr>
        <w:t>万吨，累计出动环卫人员</w:t>
      </w:r>
      <w:r>
        <w:rPr>
          <w:rFonts w:hint="eastAsia"/>
        </w:rPr>
        <w:t>210</w:t>
      </w:r>
      <w:r>
        <w:rPr>
          <w:rFonts w:hint="eastAsia"/>
        </w:rPr>
        <w:t>万人次。</w:t>
      </w:r>
    </w:p>
    <w:p w:rsidR="0005522A" w:rsidRDefault="0005522A">
      <w:pPr>
        <w:ind w:firstLine="420"/>
      </w:pPr>
      <w:r>
        <w:rPr>
          <w:rFonts w:hint="eastAsia"/>
        </w:rPr>
        <w:t>这些举措切实保障了群众生活环境的干净、整洁和卫生，做到了疫情防控和作业安全双重保障。</w:t>
      </w:r>
    </w:p>
    <w:p w:rsidR="0005522A" w:rsidRDefault="0005522A">
      <w:pPr>
        <w:ind w:firstLine="420"/>
      </w:pPr>
      <w:r>
        <w:rPr>
          <w:rFonts w:hint="eastAsia"/>
        </w:rPr>
        <w:t>广大环卫工人发扬“宁愿一人脏、换来万家净”的环卫精神，克服了作业量激增的实际困难，勇于担当、尽职尽责、不辱使命。环卫工人不仅是城市的“美容师”也是疫情中的“逆行者”。</w:t>
      </w:r>
    </w:p>
    <w:p w:rsidR="0005522A" w:rsidRDefault="0005522A">
      <w:pPr>
        <w:ind w:firstLine="420"/>
      </w:pPr>
      <w:r>
        <w:rPr>
          <w:rFonts w:hint="eastAsia"/>
        </w:rPr>
        <w:t>疫情防控的紧要关头，各区域环卫部门不同程度地出现了防护物资短缺问题，环卫部门积极统筹协调，</w:t>
      </w:r>
      <w:r>
        <w:rPr>
          <w:rFonts w:hint="eastAsia"/>
        </w:rPr>
        <w:t>1</w:t>
      </w:r>
      <w:r>
        <w:rPr>
          <w:rFonts w:hint="eastAsia"/>
        </w:rPr>
        <w:t>月</w:t>
      </w:r>
      <w:r>
        <w:rPr>
          <w:rFonts w:hint="eastAsia"/>
        </w:rPr>
        <w:t>24</w:t>
      </w:r>
      <w:r>
        <w:rPr>
          <w:rFonts w:hint="eastAsia"/>
        </w:rPr>
        <w:t>日、</w:t>
      </w:r>
      <w:r>
        <w:rPr>
          <w:rFonts w:hint="eastAsia"/>
        </w:rPr>
        <w:t>2</w:t>
      </w:r>
      <w:r>
        <w:rPr>
          <w:rFonts w:hint="eastAsia"/>
        </w:rPr>
        <w:t>月</w:t>
      </w:r>
      <w:r>
        <w:rPr>
          <w:rFonts w:hint="eastAsia"/>
        </w:rPr>
        <w:t>6</w:t>
      </w:r>
      <w:r>
        <w:rPr>
          <w:rFonts w:hint="eastAsia"/>
        </w:rPr>
        <w:t>日两批次向市区各环卫一线提供口罩</w:t>
      </w:r>
      <w:r>
        <w:rPr>
          <w:rFonts w:hint="eastAsia"/>
        </w:rPr>
        <w:t>2600</w:t>
      </w:r>
      <w:r>
        <w:rPr>
          <w:rFonts w:hint="eastAsia"/>
        </w:rPr>
        <w:t>只、消毒药剂</w:t>
      </w:r>
      <w:r>
        <w:rPr>
          <w:rFonts w:hint="eastAsia"/>
        </w:rPr>
        <w:t>2700</w:t>
      </w:r>
      <w:r>
        <w:rPr>
          <w:rFonts w:hint="eastAsia"/>
        </w:rPr>
        <w:t>公斤。协调社会爱心企业向区环卫部门捐赠三辆垃圾收集专用车和消杀用药</w:t>
      </w:r>
      <w:r>
        <w:rPr>
          <w:rFonts w:hint="eastAsia"/>
        </w:rPr>
        <w:t>3</w:t>
      </w:r>
      <w:r>
        <w:rPr>
          <w:rFonts w:hint="eastAsia"/>
        </w:rPr>
        <w:t>吨，助力解决市区环卫作业燃眉之急。苏州市环卫协会积极整合资源，统一采购，帮助市内</w:t>
      </w:r>
      <w:r>
        <w:rPr>
          <w:rFonts w:hint="eastAsia"/>
        </w:rPr>
        <w:t>100</w:t>
      </w:r>
      <w:r>
        <w:rPr>
          <w:rFonts w:hint="eastAsia"/>
        </w:rPr>
        <w:t>多家环卫企业向生产企业成功订购</w:t>
      </w:r>
      <w:r>
        <w:rPr>
          <w:rFonts w:hint="eastAsia"/>
        </w:rPr>
        <w:t>100</w:t>
      </w:r>
      <w:r>
        <w:rPr>
          <w:rFonts w:hint="eastAsia"/>
        </w:rPr>
        <w:t>万只口罩。</w:t>
      </w:r>
    </w:p>
    <w:p w:rsidR="0005522A" w:rsidRDefault="0005522A">
      <w:pPr>
        <w:ind w:firstLine="420"/>
      </w:pPr>
      <w:r>
        <w:rPr>
          <w:rFonts w:hint="eastAsia"/>
        </w:rPr>
        <w:t>面对疫情，承担苏州全市生活垃圾处置终端运营监管任务的苏州环卫终端处置部门全体职工丝毫不敢松懈，用实干践行使命。固体废物处置作业职工日夜奋战在抗击疫情的第一线，妥善处理定点医院及隔离点生活垃圾，确保全市垃圾日产日清全量焚烧。还制定了涉疫生活垃圾进入焚烧厂处置的专项方案，确保了涉疫垃圾的全量焚烧安全处置。</w:t>
      </w:r>
    </w:p>
    <w:p w:rsidR="0005522A" w:rsidRDefault="0005522A">
      <w:pPr>
        <w:ind w:firstLine="420"/>
      </w:pPr>
      <w:r>
        <w:rPr>
          <w:rFonts w:hint="eastAsia"/>
        </w:rPr>
        <w:t>疫情防控重点在哪里，党员力量就下沉到哪里。在保障环卫各项防控工作正常开展的同时，环卫行业主动对接街道社区，组织全行业</w:t>
      </w:r>
      <w:r>
        <w:rPr>
          <w:rFonts w:hint="eastAsia"/>
        </w:rPr>
        <w:t>700</w:t>
      </w:r>
      <w:r>
        <w:rPr>
          <w:rFonts w:hint="eastAsia"/>
        </w:rPr>
        <w:t>名党员下沉社区，积极参与社区防控近</w:t>
      </w:r>
      <w:r>
        <w:rPr>
          <w:rFonts w:hint="eastAsia"/>
        </w:rPr>
        <w:t>40</w:t>
      </w:r>
      <w:r>
        <w:rPr>
          <w:rFonts w:hint="eastAsia"/>
        </w:rPr>
        <w:t>天，极大缓解了社区人手不足的困难。</w:t>
      </w:r>
    </w:p>
    <w:p w:rsidR="0005522A" w:rsidRDefault="0005522A">
      <w:pPr>
        <w:ind w:firstLine="420"/>
      </w:pPr>
      <w:r>
        <w:rPr>
          <w:rFonts w:hint="eastAsia"/>
        </w:rPr>
        <w:t>苏州环卫人忠诚履职，无私奉献，以环卫作业为抗疫战场，以“逆风而行”彰显苏州环卫“铁军”风采。</w:t>
      </w:r>
    </w:p>
    <w:p w:rsidR="0005522A" w:rsidRDefault="0005522A">
      <w:pPr>
        <w:ind w:firstLine="420"/>
        <w:jc w:val="right"/>
      </w:pPr>
      <w:r>
        <w:rPr>
          <w:rFonts w:hint="eastAsia"/>
        </w:rPr>
        <w:t>中国建设报</w:t>
      </w:r>
      <w:r>
        <w:rPr>
          <w:rFonts w:hint="eastAsia"/>
        </w:rPr>
        <w:t>2020-04-23</w:t>
      </w:r>
    </w:p>
    <w:p w:rsidR="0005522A" w:rsidRDefault="0005522A" w:rsidP="0060051C">
      <w:pPr>
        <w:sectPr w:rsidR="0005522A" w:rsidSect="00B244A8">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4C5B1D" w:rsidRDefault="004C5B1D"/>
    <w:sectPr w:rsidR="004C5B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A8" w:rsidRDefault="004C5B1D">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4</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A8" w:rsidRDefault="004C5B1D">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3</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A8" w:rsidRDefault="004C5B1D">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4A8" w:rsidRDefault="004C5B1D">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522A"/>
    <w:rsid w:val="0005522A"/>
    <w:rsid w:val="004C5B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05522A"/>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05522A"/>
    <w:rPr>
      <w:rFonts w:ascii="黑体" w:eastAsia="黑体" w:hAnsi="宋体" w:cs="Times New Roman"/>
      <w:b/>
      <w:kern w:val="36"/>
      <w:sz w:val="32"/>
      <w:szCs w:val="32"/>
    </w:rPr>
  </w:style>
  <w:style w:type="paragraph" w:styleId="a3">
    <w:name w:val="footer"/>
    <w:basedOn w:val="a"/>
    <w:link w:val="Char"/>
    <w:qFormat/>
    <w:rsid w:val="0005522A"/>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05522A"/>
    <w:rPr>
      <w:rFonts w:ascii="宋体" w:eastAsia="宋体" w:hAnsi="宋体" w:cs="Times New Roman"/>
      <w:b/>
      <w:bCs/>
      <w:i/>
      <w:kern w:val="36"/>
      <w:sz w:val="24"/>
      <w:szCs w:val="18"/>
    </w:rPr>
  </w:style>
  <w:style w:type="paragraph" w:styleId="a4">
    <w:name w:val="header"/>
    <w:basedOn w:val="a"/>
    <w:link w:val="Char0"/>
    <w:qFormat/>
    <w:rsid w:val="0005522A"/>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05522A"/>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Company>微软中国</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2022-08-18T06:00:00Z</dcterms:created>
</cp:coreProperties>
</file>