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B9" w:rsidRDefault="00CF62B9">
      <w:pPr>
        <w:pStyle w:val="1"/>
      </w:pPr>
      <w:bookmarkStart w:id="0" w:name="_Toc10353"/>
      <w:r>
        <w:rPr>
          <w:rFonts w:hint="eastAsia"/>
        </w:rPr>
        <w:t>亳州市四项措施抓好森林防灭火工作</w:t>
      </w:r>
      <w:bookmarkEnd w:id="0"/>
      <w:r>
        <w:rPr>
          <w:rFonts w:hint="eastAsia"/>
        </w:rPr>
        <w:t xml:space="preserve"> </w:t>
      </w:r>
    </w:p>
    <w:p w:rsidR="00CF62B9" w:rsidRDefault="00CF62B9">
      <w:pPr>
        <w:ind w:firstLine="420"/>
      </w:pPr>
      <w:r>
        <w:rPr>
          <w:rFonts w:hint="eastAsia"/>
        </w:rPr>
        <w:t>清明节将至，旅游踏青、祭祀活动和生产动火等人为野外用火活动大幅增加，为防止森林火灾的发生，市森防指迅速进入应急临战状态，着力抓实抓细抓具体当前森林防灭火工作，坚决守住森林和人民群众生命财产安全。</w:t>
      </w:r>
      <w:r>
        <w:rPr>
          <w:rFonts w:hint="eastAsia"/>
        </w:rPr>
        <w:t xml:space="preserve"> </w:t>
      </w:r>
    </w:p>
    <w:p w:rsidR="00CF62B9" w:rsidRDefault="00CF62B9">
      <w:pPr>
        <w:ind w:firstLine="420"/>
      </w:pPr>
      <w:r>
        <w:rPr>
          <w:rFonts w:hint="eastAsia"/>
        </w:rPr>
        <w:t>一是压实防火责任。进入春季森林火灾高发期以来，我市各级各部门进一步明确森林防火责任，主要负责同志亲自研究部署森林防火工作。建立健全风险隐患排查机制，确保隐患及时发现、及时整改。市森防指也成立了督查组开展督导检查，推动各地各部门全面落实森林防灭火责任，督促各级责任人履职尽责，把森林防火责任落实到山头、地头、人头，不留死角、不留盲区。</w:t>
      </w:r>
      <w:r>
        <w:rPr>
          <w:rFonts w:hint="eastAsia"/>
        </w:rPr>
        <w:t xml:space="preserve"> </w:t>
      </w:r>
    </w:p>
    <w:p w:rsidR="00CF62B9" w:rsidRDefault="00CF62B9">
      <w:pPr>
        <w:ind w:firstLine="420"/>
      </w:pPr>
      <w:r>
        <w:rPr>
          <w:rFonts w:hint="eastAsia"/>
        </w:rPr>
        <w:t>二是夯实监管措施。开展源头管控和火灾风险隐患排查整治活动，认真结合民俗和农事用火特点，开展有针对性的管控措施，紧盯粮库、祭祀场所、危化企业等重点部位和“输配电线路、油气管线、铁路沿线”等重点区域，开展森林火险隐患排查活动，建立隐患台账，实行闭环管理，确保隐患整改到位。共督查暗访森林防火工作</w:t>
      </w:r>
      <w:r>
        <w:rPr>
          <w:rFonts w:hint="eastAsia"/>
        </w:rPr>
        <w:t>6</w:t>
      </w:r>
      <w:r>
        <w:rPr>
          <w:rFonts w:hint="eastAsia"/>
        </w:rPr>
        <w:t>次，检查重点森林防火单位</w:t>
      </w:r>
      <w:r>
        <w:rPr>
          <w:rFonts w:hint="eastAsia"/>
        </w:rPr>
        <w:t>16</w:t>
      </w:r>
      <w:r>
        <w:rPr>
          <w:rFonts w:hint="eastAsia"/>
        </w:rPr>
        <w:t>家，排查整改隐患</w:t>
      </w:r>
      <w:r>
        <w:rPr>
          <w:rFonts w:hint="eastAsia"/>
        </w:rPr>
        <w:t>9</w:t>
      </w:r>
      <w:r>
        <w:rPr>
          <w:rFonts w:hint="eastAsia"/>
        </w:rPr>
        <w:t>处，清理林下可燃物</w:t>
      </w:r>
      <w:r>
        <w:rPr>
          <w:rFonts w:hint="eastAsia"/>
        </w:rPr>
        <w:t>6</w:t>
      </w:r>
      <w:r>
        <w:rPr>
          <w:rFonts w:hint="eastAsia"/>
        </w:rPr>
        <w:t>处，设立警示标牌</w:t>
      </w:r>
      <w:r>
        <w:rPr>
          <w:rFonts w:hint="eastAsia"/>
        </w:rPr>
        <w:t>33</w:t>
      </w:r>
      <w:r>
        <w:rPr>
          <w:rFonts w:hint="eastAsia"/>
        </w:rPr>
        <w:t>块。</w:t>
      </w:r>
      <w:r>
        <w:rPr>
          <w:rFonts w:hint="eastAsia"/>
        </w:rPr>
        <w:t xml:space="preserve"> </w:t>
      </w:r>
    </w:p>
    <w:p w:rsidR="00CF62B9" w:rsidRDefault="00CF62B9">
      <w:pPr>
        <w:ind w:firstLine="420"/>
      </w:pPr>
      <w:r>
        <w:rPr>
          <w:rFonts w:hint="eastAsia"/>
        </w:rPr>
        <w:t>三是抓实宣传教育。市森防指组织应急、消防救援、自然资源、农业农村等单位围绕森林防火宣传日，精心组织开展森林防灭火警示教育活动，利用广播、电视、报刊、网络等新闻媒体和张贴标语、散发传单、干部进村入户等多种形式，开展宣传教育。同时，在林区路口、坟墓集中区、森林高火险区增设森林防火宣传警示标语、标牌。宣传活动以来，共开展各类宣传</w:t>
      </w:r>
      <w:r>
        <w:rPr>
          <w:rFonts w:hint="eastAsia"/>
        </w:rPr>
        <w:t>5</w:t>
      </w:r>
      <w:r>
        <w:rPr>
          <w:rFonts w:hint="eastAsia"/>
        </w:rPr>
        <w:t>场次，进户宣传</w:t>
      </w:r>
      <w:r>
        <w:rPr>
          <w:rFonts w:hint="eastAsia"/>
        </w:rPr>
        <w:t>100</w:t>
      </w:r>
      <w:r>
        <w:rPr>
          <w:rFonts w:hint="eastAsia"/>
        </w:rPr>
        <w:t>余户，发放宣传资料</w:t>
      </w:r>
      <w:r>
        <w:rPr>
          <w:rFonts w:hint="eastAsia"/>
        </w:rPr>
        <w:t>1300</w:t>
      </w:r>
      <w:r>
        <w:rPr>
          <w:rFonts w:hint="eastAsia"/>
        </w:rPr>
        <w:t>余份。</w:t>
      </w:r>
      <w:r>
        <w:rPr>
          <w:rFonts w:hint="eastAsia"/>
        </w:rPr>
        <w:t xml:space="preserve"> </w:t>
      </w:r>
    </w:p>
    <w:p w:rsidR="00CF62B9" w:rsidRDefault="00CF62B9">
      <w:pPr>
        <w:ind w:firstLine="420"/>
      </w:pPr>
      <w:r>
        <w:rPr>
          <w:rFonts w:hint="eastAsia"/>
        </w:rPr>
        <w:t>四是做实应急能力。出台了《亳州市“十四五”森林防火规划》和《亳州市森林草原火灾应急预案》，严格执行</w:t>
      </w:r>
      <w:r>
        <w:rPr>
          <w:rFonts w:hint="eastAsia"/>
        </w:rPr>
        <w:t>24</w:t>
      </w:r>
      <w:r>
        <w:rPr>
          <w:rFonts w:hint="eastAsia"/>
        </w:rPr>
        <w:t>小时值班和领导带班制度以及森林火灾“日报告”和重大情况随时报告制度，完善了火险预警、信息发布、应急响应等预案内容，提升森林火灾综合防控能力，实现森林防灭火治理体系和治理能力现代化。定期检查防火灭火物资设备和防护装备，确保始终处于良好技术状态。组织重点乡镇开展现场处置演练，提高应急反应和实战能力，确保实现“打早、打小、打了”目标。</w:t>
      </w:r>
    </w:p>
    <w:p w:rsidR="00CF62B9" w:rsidRDefault="00CF62B9">
      <w:pPr>
        <w:ind w:firstLine="420"/>
        <w:jc w:val="right"/>
      </w:pPr>
      <w:r>
        <w:rPr>
          <w:rFonts w:hint="eastAsia"/>
        </w:rPr>
        <w:t>亳州市应急局</w:t>
      </w:r>
      <w:r>
        <w:rPr>
          <w:rFonts w:hint="eastAsia"/>
        </w:rPr>
        <w:t>2022-03-27</w:t>
      </w:r>
    </w:p>
    <w:p w:rsidR="00CF62B9" w:rsidRDefault="00CF62B9" w:rsidP="00475F2B">
      <w:pPr>
        <w:sectPr w:rsidR="00CF62B9" w:rsidSect="000866BB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315F6" w:rsidRDefault="00D315F6"/>
    <w:sectPr w:rsidR="00D3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BB" w:rsidRDefault="00D315F6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BB" w:rsidRDefault="00D315F6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BB" w:rsidRDefault="00D315F6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BB" w:rsidRDefault="00D315F6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</w:t>
    </w:r>
    <w:r>
      <w:rPr>
        <w:rFonts w:hint="eastAsia"/>
      </w:rPr>
      <w:t xml:space="preserve">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F62B9"/>
    <w:rsid w:val="00CF62B9"/>
    <w:rsid w:val="00D3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62B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F62B9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CF62B9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CF62B9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CF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CF62B9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2022-08-22T09:51:00Z</dcterms:created>
</cp:coreProperties>
</file>