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4E1" w:rsidRDefault="00AC24E1">
      <w:pPr>
        <w:pStyle w:val="1"/>
      </w:pPr>
      <w:r>
        <w:rPr>
          <w:rFonts w:hint="eastAsia"/>
        </w:rPr>
        <w:t>五原县人民检察院做优公益诉讼检察助力优化法治化营商环境</w:t>
      </w:r>
    </w:p>
    <w:p w:rsidR="00AC24E1" w:rsidRDefault="00AC24E1">
      <w:pPr>
        <w:ind w:firstLine="420"/>
      </w:pPr>
      <w:r>
        <w:rPr>
          <w:rFonts w:hint="eastAsia"/>
        </w:rPr>
        <w:t>法治是最好的营商环境，让企业在更加公平公正的环境中健康成长，才能更好的服务保障经济高质量发展，五原县人民检察院全面贯彻新时代法律监督理念，充分发挥公益诉讼职能，促进生态环境、营商环境的改善，守护绿水青山、促进依法行政，服务保障法治化营商环境。</w:t>
      </w:r>
    </w:p>
    <w:p w:rsidR="00AC24E1" w:rsidRDefault="00AC24E1">
      <w:pPr>
        <w:ind w:firstLine="420"/>
      </w:pPr>
      <w:r>
        <w:rPr>
          <w:rFonts w:hint="eastAsia"/>
        </w:rPr>
        <w:t>一、提高政治站位，</w:t>
      </w:r>
      <w:r>
        <w:rPr>
          <w:rFonts w:hint="eastAsia"/>
        </w:rPr>
        <w:t xml:space="preserve"> </w:t>
      </w:r>
      <w:r>
        <w:rPr>
          <w:rFonts w:hint="eastAsia"/>
        </w:rPr>
        <w:t>围绕中心服务大局</w:t>
      </w:r>
      <w:r>
        <w:rPr>
          <w:rFonts w:hint="eastAsia"/>
        </w:rPr>
        <w:t xml:space="preserve"> </w:t>
      </w:r>
    </w:p>
    <w:p w:rsidR="00AC24E1" w:rsidRDefault="00AC24E1">
      <w:pPr>
        <w:ind w:firstLine="420"/>
      </w:pPr>
      <w:r>
        <w:rPr>
          <w:rFonts w:hint="eastAsia"/>
        </w:rPr>
        <w:t>干警加强理论学习，统一思想，明确检察机关服务保障法治化营商环境的目标任务，坚持公益诉讼检察工作服务全县优化法治化营商环境大局，牢固树立双赢多赢共赢理念，注重办案效果，通过对环境资源公益诉讼案件的办理，有效补植复绿、防治大气污染、清理河湖“四乱”、保护绿水青山，以实际行动贯彻落实中央对环境保护的要求；通过对国有土地出让金公益诉讼案件的办理，促使行政机关收缴土地出让金，防止国有资产的流失；通过“食品药品专项检查监督”行动，保障了百姓“舌尖上的安全”，解决了群众最关心的民生问题，实现了政治效果、法律效果和社会效果的有机统一。</w:t>
      </w:r>
    </w:p>
    <w:p w:rsidR="00AC24E1" w:rsidRDefault="00AC24E1">
      <w:pPr>
        <w:ind w:firstLine="420"/>
      </w:pPr>
      <w:r>
        <w:rPr>
          <w:rFonts w:hint="eastAsia"/>
        </w:rPr>
        <w:t>二、突出工作重点，</w:t>
      </w:r>
      <w:r>
        <w:rPr>
          <w:rFonts w:hint="eastAsia"/>
        </w:rPr>
        <w:t xml:space="preserve"> </w:t>
      </w:r>
      <w:r>
        <w:rPr>
          <w:rFonts w:hint="eastAsia"/>
        </w:rPr>
        <w:t>做强公益诉讼检察</w:t>
      </w:r>
      <w:r>
        <w:rPr>
          <w:rFonts w:hint="eastAsia"/>
        </w:rPr>
        <w:t xml:space="preserve"> </w:t>
      </w:r>
    </w:p>
    <w:p w:rsidR="00AC24E1" w:rsidRDefault="00AC24E1">
      <w:pPr>
        <w:ind w:firstLine="420"/>
      </w:pPr>
      <w:r>
        <w:rPr>
          <w:rFonts w:hint="eastAsia"/>
        </w:rPr>
        <w:t>以检察“质量建设年”为抓手，重点排查生态环境、食品药品、国有资产领域等关乎民生的涉企案件，聚焦人民群众热切关注的公益问题，积极探索新领域公益诉讼职能作用，用优质的检察产品诠释检察担当，切实维护企业良好的工作、经营环境，助力营商环境建设，打造生态宜居高质量法治化营商环境。</w:t>
      </w:r>
    </w:p>
    <w:p w:rsidR="00AC24E1" w:rsidRDefault="00AC24E1">
      <w:pPr>
        <w:ind w:firstLine="420"/>
      </w:pPr>
      <w:r>
        <w:rPr>
          <w:rFonts w:hint="eastAsia"/>
        </w:rPr>
        <w:t>三、加强沟通协作、</w:t>
      </w:r>
      <w:r>
        <w:rPr>
          <w:rFonts w:hint="eastAsia"/>
        </w:rPr>
        <w:t xml:space="preserve"> </w:t>
      </w:r>
      <w:r>
        <w:rPr>
          <w:rFonts w:hint="eastAsia"/>
        </w:rPr>
        <w:t>汇聚公益保护合力</w:t>
      </w:r>
      <w:r>
        <w:rPr>
          <w:rFonts w:hint="eastAsia"/>
        </w:rPr>
        <w:t xml:space="preserve"> </w:t>
      </w:r>
    </w:p>
    <w:p w:rsidR="00AC24E1" w:rsidRDefault="00AC24E1">
      <w:pPr>
        <w:ind w:firstLine="420"/>
      </w:pPr>
      <w:r>
        <w:rPr>
          <w:rFonts w:hint="eastAsia"/>
        </w:rPr>
        <w:t>深化与相关行政职能部门横向协作配合，密切与自然资源局、政务服务局、水利局、林业与草原局、城乡建设局等相关行政部门的沟通协作，通过上门走访、召开座谈会和联席会、会签文件、专项活动等形式，在信息共享、线索移送、调查取证等方面，健全常态化联系机制和行政公益诉讼协作机制，促进行政执法与行政检察监督的有效衔接，积极推动形成齐抓共管的社会治理大格局，共同推进优化法治化营商环境工作。</w:t>
      </w:r>
    </w:p>
    <w:p w:rsidR="00AC24E1" w:rsidRDefault="00AC24E1">
      <w:pPr>
        <w:ind w:firstLine="420"/>
      </w:pPr>
      <w:r>
        <w:rPr>
          <w:rFonts w:hint="eastAsia"/>
        </w:rPr>
        <w:t>四、改进办案模式，</w:t>
      </w:r>
      <w:r>
        <w:rPr>
          <w:rFonts w:hint="eastAsia"/>
        </w:rPr>
        <w:t xml:space="preserve"> </w:t>
      </w:r>
      <w:r>
        <w:rPr>
          <w:rFonts w:hint="eastAsia"/>
        </w:rPr>
        <w:t>助推优化法治化营商环境提质增效</w:t>
      </w:r>
      <w:r>
        <w:rPr>
          <w:rFonts w:hint="eastAsia"/>
        </w:rPr>
        <w:t xml:space="preserve"> </w:t>
      </w:r>
    </w:p>
    <w:p w:rsidR="00AC24E1" w:rsidRDefault="00AC24E1">
      <w:pPr>
        <w:ind w:firstLine="420"/>
      </w:pPr>
      <w:r>
        <w:rPr>
          <w:rFonts w:hint="eastAsia"/>
        </w:rPr>
        <w:t>探索建立事前合规重预防，事中监督除顽疾，事后回访促健康的检察工作机制。在确保程序公正和受到损害的公益能够得到修复的前提下，在起诉前与涉诉民营企业就损害赔偿、公益修复等民事责任承担达成协议。积极采用公开听证的方式，制发检察建议，联合相关行政单位召开噪声污染整治协调会，成功办理了某建筑公司夜间施工噪音扰民案，对涉案建筑公司进行约谈训诫，对该公司违规问题进行释法说理，督促其做出合规承诺并积极整改，引导企业合规守法经营，支持企业绿色健康发展。</w:t>
      </w:r>
    </w:p>
    <w:p w:rsidR="00AC24E1" w:rsidRDefault="00AC24E1">
      <w:pPr>
        <w:ind w:firstLine="420"/>
      </w:pPr>
      <w:r>
        <w:rPr>
          <w:rFonts w:hint="eastAsia"/>
        </w:rPr>
        <w:t>五、注重检察声音，</w:t>
      </w:r>
      <w:r>
        <w:rPr>
          <w:rFonts w:hint="eastAsia"/>
        </w:rPr>
        <w:t xml:space="preserve"> </w:t>
      </w:r>
      <w:r>
        <w:rPr>
          <w:rFonts w:hint="eastAsia"/>
        </w:rPr>
        <w:t>对外传递检察温度</w:t>
      </w:r>
      <w:r>
        <w:rPr>
          <w:rFonts w:hint="eastAsia"/>
        </w:rPr>
        <w:t xml:space="preserve"> </w:t>
      </w:r>
    </w:p>
    <w:p w:rsidR="00AC24E1" w:rsidRDefault="00AC24E1">
      <w:pPr>
        <w:ind w:firstLine="420"/>
      </w:pPr>
      <w:r>
        <w:rPr>
          <w:rFonts w:hint="eastAsia"/>
        </w:rPr>
        <w:t>切实加大公益诉讼检察优化法治化营商环境的宣传力度，强化公益诉讼的公众参与和社会监督，围绕相关主题，将公益诉讼工作融入服务优化法治化营商环境的大局，策划推出有份量的检察宣传，让人民群众尤其是企业家切实感受到检察温度，实现促进公益诉讼检察监督与优化法治化营商环境双平衡。</w:t>
      </w:r>
    </w:p>
    <w:p w:rsidR="00AC24E1" w:rsidRDefault="00AC24E1">
      <w:pPr>
        <w:ind w:firstLine="420"/>
      </w:pPr>
      <w:r>
        <w:rPr>
          <w:rFonts w:hint="eastAsia"/>
        </w:rPr>
        <w:t>良好的营商环境离不开法治护航，五原县人民检察院将以时不我待，只争朝夕的精神，以锲而不舍、善始善终的态度，持续把公益诉讼检察工作融入服务优化法治化营商环境中，既做国家利益和公共利益的监督者和保护者，也做优化法治化营商环境的行动者和建设者。</w:t>
      </w:r>
    </w:p>
    <w:p w:rsidR="00AC24E1" w:rsidRDefault="00AC24E1">
      <w:pPr>
        <w:ind w:firstLine="420"/>
        <w:jc w:val="right"/>
      </w:pPr>
      <w:r>
        <w:rPr>
          <w:rFonts w:hint="eastAsia"/>
        </w:rPr>
        <w:t>五原县人民检察院</w:t>
      </w:r>
      <w:r>
        <w:rPr>
          <w:rFonts w:hint="eastAsia"/>
        </w:rPr>
        <w:t>2022-03-22</w:t>
      </w:r>
    </w:p>
    <w:p w:rsidR="00AC24E1" w:rsidRDefault="00AC24E1" w:rsidP="00996C7F">
      <w:pPr>
        <w:sectPr w:rsidR="00AC24E1" w:rsidSect="00996C7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01B45" w:rsidRDefault="00D01B45"/>
    <w:sectPr w:rsidR="00D01B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C24E1"/>
    <w:rsid w:val="00AC24E1"/>
    <w:rsid w:val="00D01B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C24E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C24E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1138</Characters>
  <Application>Microsoft Office Word</Application>
  <DocSecurity>0</DocSecurity>
  <Lines>9</Lines>
  <Paragraphs>2</Paragraphs>
  <ScaleCrop>false</ScaleCrop>
  <Company>微软中国</Company>
  <LinksUpToDate>false</LinksUpToDate>
  <CharactersWithSpaces>1335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2022-08-18T07:53:00Z</dcterms:created>
</cp:coreProperties>
</file>