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E10" w:rsidRDefault="00200E10">
      <w:pPr>
        <w:pStyle w:val="1"/>
      </w:pPr>
      <w:r>
        <w:rPr>
          <w:rFonts w:hint="eastAsia"/>
        </w:rPr>
        <w:t xml:space="preserve">迎接二十大 创城我先行——密云区司法局 “ 三维度 ” 助力送法进万家 </w:t>
      </w:r>
    </w:p>
    <w:p w:rsidR="00200E10" w:rsidRDefault="00200E10">
      <w:pPr>
        <w:ind w:firstLine="420"/>
        <w:jc w:val="left"/>
      </w:pPr>
      <w:r>
        <w:rPr>
          <w:rFonts w:hint="eastAsia"/>
        </w:rPr>
        <w:t>为深入学习宣传习近平法治思想，全面贯彻实施“八五”普法规划，不断加大全民普法力度，扎实推进社会主义法治文化建设，密云区司法局围绕社区平面普法、法治讲座专题普法、法治文艺普法三个方面，开展系列法治宣传活动，着力提升创建全国文明城区法治宣传普及率和知晓度，以优异成绩迎接党的二十大胜利召开。</w:t>
      </w:r>
    </w:p>
    <w:p w:rsidR="00200E10" w:rsidRDefault="00200E10">
      <w:pPr>
        <w:ind w:firstLine="420"/>
        <w:jc w:val="left"/>
      </w:pPr>
      <w:r>
        <w:rPr>
          <w:rFonts w:hint="eastAsia"/>
        </w:rPr>
        <w:t>Part. 01</w:t>
      </w:r>
    </w:p>
    <w:p w:rsidR="00200E10" w:rsidRDefault="00200E10">
      <w:pPr>
        <w:ind w:firstLine="420"/>
        <w:jc w:val="left"/>
      </w:pPr>
      <w:r>
        <w:rPr>
          <w:rFonts w:hint="eastAsia"/>
        </w:rPr>
        <w:t>社区平面普法</w:t>
      </w:r>
    </w:p>
    <w:p w:rsidR="00200E10" w:rsidRDefault="00200E10">
      <w:pPr>
        <w:ind w:firstLine="420"/>
        <w:jc w:val="left"/>
      </w:pPr>
      <w:r>
        <w:rPr>
          <w:rFonts w:hint="eastAsia"/>
        </w:rPr>
        <w:t>借助果园、鼓楼社区“一车一站”创城宣传活动，司法局普法工作者分别走进福荣社区、瑞和园社区、康馨雅苑小区、兴云小区、宾阳北里小区、檀城西区、北源里社区开展普法活动，在社区广场位置设立法治宣传专门普法摊位，邀请公益律师、普法志愿者为社区群众普及法律知识，填写创城法治宣传调查问卷，发放普法宣传资料；利用鼓楼街道“春风化雨</w:t>
      </w:r>
      <w:r>
        <w:rPr>
          <w:rFonts w:hint="eastAsia"/>
        </w:rPr>
        <w:t xml:space="preserve"> </w:t>
      </w:r>
      <w:r>
        <w:rPr>
          <w:rFonts w:hint="eastAsia"/>
        </w:rPr>
        <w:t>文泽万家”项目启动仪式契机，开展“小手牵大手</w:t>
      </w:r>
      <w:r>
        <w:rPr>
          <w:rFonts w:hint="eastAsia"/>
        </w:rPr>
        <w:t xml:space="preserve"> </w:t>
      </w:r>
      <w:r>
        <w:rPr>
          <w:rFonts w:hint="eastAsia"/>
        </w:rPr>
        <w:t>创城我先行”普法宣传活动，为前来参与活动的家长和儿童群体宣传法律知识，发放学法书籍和宣传册。</w:t>
      </w:r>
    </w:p>
    <w:p w:rsidR="00200E10" w:rsidRDefault="00200E10">
      <w:pPr>
        <w:ind w:firstLine="420"/>
        <w:jc w:val="left"/>
      </w:pPr>
      <w:r>
        <w:rPr>
          <w:rFonts w:hint="eastAsia"/>
        </w:rPr>
        <w:t>Part. 02</w:t>
      </w:r>
    </w:p>
    <w:p w:rsidR="00200E10" w:rsidRDefault="00200E10">
      <w:pPr>
        <w:ind w:firstLine="420"/>
        <w:jc w:val="left"/>
      </w:pPr>
      <w:r>
        <w:rPr>
          <w:rFonts w:hint="eastAsia"/>
        </w:rPr>
        <w:t>法治讲座专题普法</w:t>
      </w:r>
    </w:p>
    <w:p w:rsidR="00200E10" w:rsidRDefault="00200E10">
      <w:pPr>
        <w:ind w:firstLine="420"/>
        <w:jc w:val="left"/>
      </w:pPr>
      <w:r>
        <w:rPr>
          <w:rFonts w:hint="eastAsia"/>
        </w:rPr>
        <w:t>邀请普法讲师和公益律师进社区、村上一堂法治教育课，进行“情景式”专题普法。讲师聚焦广大群众密切相关的领域，针对机关干部和普通村、居民不同特征，结合习近平法治思想、社会治安管理、安全生产、婚姻家庭、合同、邻里关系等典型案例，用身边人说身边事，用身边事教育身边人，把死板的课程换成情景式的现场教学，以更加深刻的形式为大家上了一堂生动形象、内容丰富的法治教育课。</w:t>
      </w:r>
    </w:p>
    <w:p w:rsidR="00200E10" w:rsidRDefault="00200E10">
      <w:pPr>
        <w:ind w:firstLine="420"/>
        <w:jc w:val="left"/>
      </w:pPr>
      <w:r>
        <w:rPr>
          <w:rFonts w:hint="eastAsia"/>
        </w:rPr>
        <w:t>Part. 03</w:t>
      </w:r>
    </w:p>
    <w:p w:rsidR="00200E10" w:rsidRDefault="00200E10">
      <w:pPr>
        <w:ind w:firstLine="420"/>
        <w:jc w:val="left"/>
      </w:pPr>
      <w:r>
        <w:rPr>
          <w:rFonts w:hint="eastAsia"/>
        </w:rPr>
        <w:t>法治文艺普法</w:t>
      </w:r>
    </w:p>
    <w:p w:rsidR="00200E10" w:rsidRDefault="00200E10">
      <w:pPr>
        <w:ind w:firstLine="420"/>
        <w:jc w:val="left"/>
      </w:pPr>
      <w:r>
        <w:rPr>
          <w:rFonts w:hint="eastAsia"/>
        </w:rPr>
        <w:t>为提升群众法治文化水平，丰富群众文化生活，区司法局进社区开展法治文艺节目表演。活动现场，歌曲《我是中国人》为法治宣传文艺演出活动拉开了序幕，快板《天安门广场看升旗》、京剧《七律</w:t>
      </w:r>
      <w:r>
        <w:rPr>
          <w:rFonts w:hint="eastAsia"/>
        </w:rPr>
        <w:t xml:space="preserve"> </w:t>
      </w:r>
      <w:r>
        <w:rPr>
          <w:rFonts w:hint="eastAsia"/>
        </w:rPr>
        <w:t>长征——红军不怕远征难》、评书《错中错》、评剧《红船精神代代传》、舞蹈《再唱山歌给党听》一度将现场氛围推向高潮，最后，本场活动在歌曲《双脚踏上幸福路》中圆满落幕，法治文艺演出让群众在观赏文化盛宴的同时，潜移默化接受法治文化熏陶，树立法治意识和法治观念，形成自觉守法、遇事找法、解决问题靠法的法治思维。</w:t>
      </w:r>
    </w:p>
    <w:p w:rsidR="00200E10" w:rsidRDefault="00200E10">
      <w:pPr>
        <w:ind w:firstLine="420"/>
        <w:jc w:val="left"/>
      </w:pPr>
      <w:r>
        <w:rPr>
          <w:rFonts w:hint="eastAsia"/>
        </w:rPr>
        <w:t>“三维度”普法宣传方式将法律知识以各种形式推送到群众身边，旨在形成全社会学法、懂法、守法、用法的浓厚氛围，下一步，密云区区司法局将根据实际，重点对群众关心关注的法律法规进行广泛宣传解读，进一步提升法治宣传的广度和深度，提升群众知晓率，强化学习宣传效果，力求创建全国文明城区法治宣传教育工作取得实效，为党的二十大胜利召开营造良好的法治环境。</w:t>
      </w:r>
    </w:p>
    <w:p w:rsidR="00200E10" w:rsidRDefault="00200E10">
      <w:pPr>
        <w:ind w:firstLine="420"/>
        <w:jc w:val="right"/>
      </w:pPr>
      <w:r>
        <w:rPr>
          <w:rFonts w:hint="eastAsia"/>
        </w:rPr>
        <w:t>法润密云</w:t>
      </w:r>
      <w:r>
        <w:rPr>
          <w:rFonts w:hint="eastAsia"/>
        </w:rPr>
        <w:t>2022-07-25</w:t>
      </w:r>
    </w:p>
    <w:p w:rsidR="00200E10" w:rsidRDefault="00200E10" w:rsidP="00E345B4">
      <w:pPr>
        <w:sectPr w:rsidR="00200E10" w:rsidSect="00E345B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3DE7" w:rsidRDefault="00043DE7"/>
    <w:sectPr w:rsidR="00043D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00E10"/>
    <w:rsid w:val="00043DE7"/>
    <w:rsid w:val="00200E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00E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00E1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907</Characters>
  <Application>Microsoft Office Word</Application>
  <DocSecurity>0</DocSecurity>
  <Lines>7</Lines>
  <Paragraphs>2</Paragraphs>
  <ScaleCrop>false</ScaleCrop>
  <Company>微软中国</Company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2022-08-17T08:54:00Z</dcterms:created>
</cp:coreProperties>
</file>