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13F" w:rsidRDefault="00B4013F">
      <w:pPr>
        <w:pStyle w:val="1"/>
      </w:pPr>
      <w:r>
        <w:rPr>
          <w:rFonts w:hint="eastAsia"/>
        </w:rPr>
        <w:t>漯河市郾城区人民检察院2022年工作报告</w:t>
      </w:r>
    </w:p>
    <w:p w:rsidR="00B4013F" w:rsidRDefault="00B4013F">
      <w:pPr>
        <w:ind w:firstLine="420"/>
      </w:pPr>
      <w:r>
        <w:rPr>
          <w:rFonts w:hint="eastAsia"/>
        </w:rPr>
        <w:t>--2022</w:t>
      </w:r>
      <w:r>
        <w:rPr>
          <w:rFonts w:hint="eastAsia"/>
        </w:rPr>
        <w:t>年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10</w:t>
      </w:r>
      <w:r>
        <w:rPr>
          <w:rFonts w:hint="eastAsia"/>
        </w:rPr>
        <w:t>日在漯河市郾城区第五届人民代表大会第一次会议上</w:t>
      </w:r>
    </w:p>
    <w:p w:rsidR="00B4013F" w:rsidRDefault="00B4013F">
      <w:pPr>
        <w:ind w:firstLine="420"/>
      </w:pPr>
      <w:r>
        <w:rPr>
          <w:rFonts w:hint="eastAsia"/>
        </w:rPr>
        <w:t>漯河市郾城区人民检察院代理检察长</w:t>
      </w:r>
      <w:r>
        <w:rPr>
          <w:rFonts w:hint="eastAsia"/>
        </w:rPr>
        <w:t xml:space="preserve">  </w:t>
      </w:r>
      <w:r>
        <w:rPr>
          <w:rFonts w:hint="eastAsia"/>
        </w:rPr>
        <w:t>李永波</w:t>
      </w:r>
    </w:p>
    <w:p w:rsidR="00B4013F" w:rsidRDefault="00B4013F">
      <w:pPr>
        <w:ind w:firstLine="420"/>
      </w:pPr>
      <w:r>
        <w:rPr>
          <w:rFonts w:hint="eastAsia"/>
        </w:rPr>
        <w:t>各位代表：</w:t>
      </w:r>
    </w:p>
    <w:p w:rsidR="00B4013F" w:rsidRDefault="00B4013F">
      <w:pPr>
        <w:ind w:firstLine="420"/>
      </w:pPr>
      <w:r>
        <w:rPr>
          <w:rFonts w:hint="eastAsia"/>
        </w:rPr>
        <w:t>现在，我代表区人民检察院向大会报告工作，请予审议，并请各位政协委员和列席会议的同志提出意见。</w:t>
      </w:r>
      <w:r>
        <w:rPr>
          <w:rFonts w:hint="eastAsia"/>
        </w:rPr>
        <w:t xml:space="preserve">   </w:t>
      </w:r>
    </w:p>
    <w:p w:rsidR="00B4013F" w:rsidRDefault="00B4013F">
      <w:pPr>
        <w:ind w:firstLine="420"/>
      </w:pPr>
      <w:r>
        <w:rPr>
          <w:rFonts w:hint="eastAsia"/>
        </w:rPr>
        <w:t>过去五年工作回顾</w:t>
      </w:r>
    </w:p>
    <w:p w:rsidR="00B4013F" w:rsidRDefault="00B4013F">
      <w:pPr>
        <w:ind w:firstLine="420"/>
      </w:pPr>
      <w:r>
        <w:rPr>
          <w:rFonts w:hint="eastAsia"/>
        </w:rPr>
        <w:t>五年来，我院紧紧围绕郾城经济社会发展大局，忠诚履职，担当作为，统筹推进各项检察工作取得新的进展。</w:t>
      </w:r>
    </w:p>
    <w:p w:rsidR="00B4013F" w:rsidRDefault="00B4013F">
      <w:pPr>
        <w:ind w:firstLine="420"/>
      </w:pPr>
      <w:r>
        <w:rPr>
          <w:rFonts w:hint="eastAsia"/>
        </w:rPr>
        <w:t>一、融入发展大局，为郾城经济社会发展贡献检察力量</w:t>
      </w:r>
    </w:p>
    <w:p w:rsidR="00B4013F" w:rsidRDefault="00B4013F">
      <w:pPr>
        <w:ind w:firstLine="420"/>
      </w:pPr>
      <w:r>
        <w:rPr>
          <w:rFonts w:hint="eastAsia"/>
        </w:rPr>
        <w:t>切实维护社会和谐稳定。共批捕各类刑事犯罪</w:t>
      </w:r>
      <w:r>
        <w:rPr>
          <w:rFonts w:hint="eastAsia"/>
        </w:rPr>
        <w:t>1081</w:t>
      </w:r>
      <w:r>
        <w:rPr>
          <w:rFonts w:hint="eastAsia"/>
        </w:rPr>
        <w:t>人、起诉</w:t>
      </w:r>
      <w:r>
        <w:rPr>
          <w:rFonts w:hint="eastAsia"/>
        </w:rPr>
        <w:t>2003</w:t>
      </w:r>
      <w:r>
        <w:rPr>
          <w:rFonts w:hint="eastAsia"/>
        </w:rPr>
        <w:t>人</w:t>
      </w:r>
      <w:r>
        <w:rPr>
          <w:rFonts w:hint="eastAsia"/>
        </w:rPr>
        <w:t>,</w:t>
      </w:r>
      <w:r>
        <w:rPr>
          <w:rFonts w:hint="eastAsia"/>
        </w:rPr>
        <w:t>其中批捕涉黑恶犯罪</w:t>
      </w:r>
      <w:r>
        <w:rPr>
          <w:rFonts w:hint="eastAsia"/>
        </w:rPr>
        <w:t>13</w:t>
      </w:r>
      <w:r>
        <w:rPr>
          <w:rFonts w:hint="eastAsia"/>
        </w:rPr>
        <w:t>人、起诉</w:t>
      </w:r>
      <w:r>
        <w:rPr>
          <w:rFonts w:hint="eastAsia"/>
        </w:rPr>
        <w:t>87</w:t>
      </w:r>
      <w:r>
        <w:rPr>
          <w:rFonts w:hint="eastAsia"/>
        </w:rPr>
        <w:t>人。秉持“少捕慎诉慎押”理念，全面推进认罪认罚从宽制度，有效减少社会对抗，促使犯罪嫌疑人认罪悔罪。</w:t>
      </w:r>
    </w:p>
    <w:p w:rsidR="00B4013F" w:rsidRDefault="00B4013F">
      <w:pPr>
        <w:ind w:firstLine="420"/>
      </w:pPr>
      <w:r>
        <w:rPr>
          <w:rFonts w:hint="eastAsia"/>
        </w:rPr>
        <w:t>持续优化法治化营商环境。提起公诉扰乱市场经济秩序等犯罪</w:t>
      </w:r>
      <w:r>
        <w:rPr>
          <w:rFonts w:hint="eastAsia"/>
        </w:rPr>
        <w:t>127</w:t>
      </w:r>
      <w:r>
        <w:rPr>
          <w:rFonts w:hint="eastAsia"/>
        </w:rPr>
        <w:t>人，深入企业上法治课</w:t>
      </w:r>
      <w:r>
        <w:rPr>
          <w:rFonts w:hint="eastAsia"/>
        </w:rPr>
        <w:t>31</w:t>
      </w:r>
      <w:r>
        <w:rPr>
          <w:rFonts w:hint="eastAsia"/>
        </w:rPr>
        <w:t>次，帮助解决企业遇到的法律问题</w:t>
      </w:r>
      <w:r>
        <w:rPr>
          <w:rFonts w:hint="eastAsia"/>
        </w:rPr>
        <w:t>16</w:t>
      </w:r>
      <w:r>
        <w:rPr>
          <w:rFonts w:hint="eastAsia"/>
        </w:rPr>
        <w:t>件，为</w:t>
      </w:r>
      <w:r>
        <w:rPr>
          <w:rFonts w:hint="eastAsia"/>
        </w:rPr>
        <w:t>12</w:t>
      </w:r>
      <w:r>
        <w:rPr>
          <w:rFonts w:hint="eastAsia"/>
        </w:rPr>
        <w:t>家企业提供“一站式”法律服务，助推企业稳健发展。</w:t>
      </w:r>
    </w:p>
    <w:p w:rsidR="00B4013F" w:rsidRDefault="00B4013F">
      <w:pPr>
        <w:ind w:firstLine="420"/>
      </w:pPr>
      <w:r>
        <w:rPr>
          <w:rFonts w:hint="eastAsia"/>
        </w:rPr>
        <w:t>积极投身疫情防控攻坚战。检察干警在做好社会面防控的同时，坚持依法履职推动检察战疫，批准逮捕涉疫犯罪</w:t>
      </w:r>
      <w:r>
        <w:rPr>
          <w:rFonts w:hint="eastAsia"/>
        </w:rPr>
        <w:t>2</w:t>
      </w:r>
      <w:r>
        <w:rPr>
          <w:rFonts w:hint="eastAsia"/>
        </w:rPr>
        <w:t>人，立案监督</w:t>
      </w:r>
      <w:r>
        <w:rPr>
          <w:rFonts w:hint="eastAsia"/>
        </w:rPr>
        <w:t>1</w:t>
      </w:r>
      <w:r>
        <w:rPr>
          <w:rFonts w:hint="eastAsia"/>
        </w:rPr>
        <w:t>人。</w:t>
      </w:r>
    </w:p>
    <w:p w:rsidR="00B4013F" w:rsidRDefault="00B4013F">
      <w:pPr>
        <w:ind w:firstLine="420"/>
      </w:pPr>
      <w:r>
        <w:rPr>
          <w:rFonts w:hint="eastAsia"/>
        </w:rPr>
        <w:t>二、增进民生福祉，在践行司法为民中强化检察初心</w:t>
      </w:r>
    </w:p>
    <w:p w:rsidR="00B4013F" w:rsidRDefault="00B4013F">
      <w:pPr>
        <w:ind w:firstLine="420"/>
      </w:pPr>
      <w:r>
        <w:rPr>
          <w:rFonts w:hint="eastAsia"/>
        </w:rPr>
        <w:t>守护人民群众美好生活。针对危害食品药品安全犯罪，起诉</w:t>
      </w:r>
      <w:r>
        <w:rPr>
          <w:rFonts w:hint="eastAsia"/>
        </w:rPr>
        <w:t>15</w:t>
      </w:r>
      <w:r>
        <w:rPr>
          <w:rFonts w:hint="eastAsia"/>
        </w:rPr>
        <w:t>人、办理公益诉讼案件</w:t>
      </w:r>
      <w:r>
        <w:rPr>
          <w:rFonts w:hint="eastAsia"/>
        </w:rPr>
        <w:t>12</w:t>
      </w:r>
      <w:r>
        <w:rPr>
          <w:rFonts w:hint="eastAsia"/>
        </w:rPr>
        <w:t>件，保障群众“舌尖上的安全”。对各小区的贩水机水质进行检测排查，守护群众饮水安全。依法监督行政机关取缔整改</w:t>
      </w:r>
      <w:r>
        <w:rPr>
          <w:rFonts w:hint="eastAsia"/>
        </w:rPr>
        <w:t>25</w:t>
      </w:r>
      <w:r>
        <w:rPr>
          <w:rFonts w:hint="eastAsia"/>
        </w:rPr>
        <w:t>家砂石料厂，督促清理河道水草</w:t>
      </w:r>
      <w:r>
        <w:rPr>
          <w:rFonts w:hint="eastAsia"/>
        </w:rPr>
        <w:t>600</w:t>
      </w:r>
      <w:r>
        <w:rPr>
          <w:rFonts w:hint="eastAsia"/>
        </w:rPr>
        <w:t>多吨、垃圾</w:t>
      </w:r>
      <w:r>
        <w:rPr>
          <w:rFonts w:hint="eastAsia"/>
        </w:rPr>
        <w:t>800</w:t>
      </w:r>
      <w:r>
        <w:rPr>
          <w:rFonts w:hint="eastAsia"/>
        </w:rPr>
        <w:t>多吨，打好碧水蓝天保卫战。</w:t>
      </w:r>
    </w:p>
    <w:p w:rsidR="00B4013F" w:rsidRDefault="00B4013F">
      <w:pPr>
        <w:ind w:firstLine="420"/>
      </w:pPr>
      <w:r>
        <w:rPr>
          <w:rFonts w:hint="eastAsia"/>
        </w:rPr>
        <w:t>努力呵护未成年人健康成长。依法批捕性侵、虐待未成年人等犯罪</w:t>
      </w:r>
      <w:r>
        <w:rPr>
          <w:rFonts w:hint="eastAsia"/>
        </w:rPr>
        <w:t>24</w:t>
      </w:r>
      <w:r>
        <w:rPr>
          <w:rFonts w:hint="eastAsia"/>
        </w:rPr>
        <w:t>人、起诉</w:t>
      </w:r>
      <w:r>
        <w:rPr>
          <w:rFonts w:hint="eastAsia"/>
        </w:rPr>
        <w:t>33</w:t>
      </w:r>
      <w:r>
        <w:rPr>
          <w:rFonts w:hint="eastAsia"/>
        </w:rPr>
        <w:t>人。最大限度挽救失足未成年人，依法不捕</w:t>
      </w:r>
      <w:r>
        <w:rPr>
          <w:rFonts w:hint="eastAsia"/>
        </w:rPr>
        <w:t>16</w:t>
      </w:r>
      <w:r>
        <w:rPr>
          <w:rFonts w:hint="eastAsia"/>
        </w:rPr>
        <w:t>人、不诉</w:t>
      </w:r>
      <w:r>
        <w:rPr>
          <w:rFonts w:hint="eastAsia"/>
        </w:rPr>
        <w:t>19</w:t>
      </w:r>
      <w:r>
        <w:rPr>
          <w:rFonts w:hint="eastAsia"/>
        </w:rPr>
        <w:t>人。建立未成年人成长教育基地，做实检察长、检察官兼任法治副校长工作，开展法治进校园宣讲</w:t>
      </w:r>
      <w:r>
        <w:rPr>
          <w:rFonts w:hint="eastAsia"/>
        </w:rPr>
        <w:t>230</w:t>
      </w:r>
      <w:r>
        <w:rPr>
          <w:rFonts w:hint="eastAsia"/>
        </w:rPr>
        <w:t>余场次。</w:t>
      </w:r>
    </w:p>
    <w:p w:rsidR="00B4013F" w:rsidRDefault="00B4013F">
      <w:pPr>
        <w:ind w:firstLine="420"/>
      </w:pPr>
      <w:r>
        <w:rPr>
          <w:rFonts w:hint="eastAsia"/>
        </w:rPr>
        <w:t>办好群众的“急难愁盼”事。共收到群众来信</w:t>
      </w:r>
      <w:r>
        <w:rPr>
          <w:rFonts w:hint="eastAsia"/>
        </w:rPr>
        <w:t>240</w:t>
      </w:r>
      <w:r>
        <w:rPr>
          <w:rFonts w:hint="eastAsia"/>
        </w:rPr>
        <w:t>余件，接待来访群众</w:t>
      </w:r>
      <w:r>
        <w:rPr>
          <w:rFonts w:hint="eastAsia"/>
        </w:rPr>
        <w:t>4800</w:t>
      </w:r>
      <w:r>
        <w:rPr>
          <w:rFonts w:hint="eastAsia"/>
        </w:rPr>
        <w:t>余人次，努力做到案结事了人和。对因案致贫、返贫的受害人，发放救助金</w:t>
      </w:r>
      <w:r>
        <w:rPr>
          <w:rFonts w:hint="eastAsia"/>
        </w:rPr>
        <w:t>9.7</w:t>
      </w:r>
      <w:r>
        <w:rPr>
          <w:rFonts w:hint="eastAsia"/>
        </w:rPr>
        <w:t>万元。驻村第一书记为帮扶村牵线搭桥落实帮扶项目，助力发展壮大村集体经济。</w:t>
      </w:r>
    </w:p>
    <w:p w:rsidR="00B4013F" w:rsidRDefault="00B4013F">
      <w:pPr>
        <w:ind w:firstLine="420"/>
      </w:pPr>
      <w:r>
        <w:rPr>
          <w:rFonts w:hint="eastAsia"/>
        </w:rPr>
        <w:t>三、加强法律监督，在维护公平正义中强化检察责任</w:t>
      </w:r>
    </w:p>
    <w:p w:rsidR="00B4013F" w:rsidRDefault="00B4013F">
      <w:pPr>
        <w:ind w:firstLine="420"/>
      </w:pPr>
      <w:r>
        <w:rPr>
          <w:rFonts w:hint="eastAsia"/>
        </w:rPr>
        <w:t>刑事诉讼监督稳步加强。共监督立案</w:t>
      </w:r>
      <w:r>
        <w:rPr>
          <w:rFonts w:hint="eastAsia"/>
        </w:rPr>
        <w:t>20</w:t>
      </w:r>
      <w:r>
        <w:rPr>
          <w:rFonts w:hint="eastAsia"/>
        </w:rPr>
        <w:t>件、监督撤案</w:t>
      </w:r>
      <w:r>
        <w:rPr>
          <w:rFonts w:hint="eastAsia"/>
        </w:rPr>
        <w:t>13</w:t>
      </w:r>
      <w:r>
        <w:rPr>
          <w:rFonts w:hint="eastAsia"/>
        </w:rPr>
        <w:t>件，纠正漏捕</w:t>
      </w:r>
      <w:r>
        <w:rPr>
          <w:rFonts w:hint="eastAsia"/>
        </w:rPr>
        <w:t>62</w:t>
      </w:r>
      <w:r>
        <w:rPr>
          <w:rFonts w:hint="eastAsia"/>
        </w:rPr>
        <w:t>人、纠正漏诉</w:t>
      </w:r>
      <w:r>
        <w:rPr>
          <w:rFonts w:hint="eastAsia"/>
        </w:rPr>
        <w:t>30</w:t>
      </w:r>
      <w:r>
        <w:rPr>
          <w:rFonts w:hint="eastAsia"/>
        </w:rPr>
        <w:t>人。刑事执行监督开展羁押必要性审查</w:t>
      </w:r>
      <w:r>
        <w:rPr>
          <w:rFonts w:hint="eastAsia"/>
        </w:rPr>
        <w:t>64</w:t>
      </w:r>
      <w:r>
        <w:rPr>
          <w:rFonts w:hint="eastAsia"/>
        </w:rPr>
        <w:t>件，办理刑事财产刑执行监督</w:t>
      </w:r>
      <w:r>
        <w:rPr>
          <w:rFonts w:hint="eastAsia"/>
        </w:rPr>
        <w:t>124</w:t>
      </w:r>
      <w:r>
        <w:rPr>
          <w:rFonts w:hint="eastAsia"/>
        </w:rPr>
        <w:t>件，监督执行</w:t>
      </w:r>
      <w:r>
        <w:rPr>
          <w:rFonts w:hint="eastAsia"/>
        </w:rPr>
        <w:t>648</w:t>
      </w:r>
      <w:r>
        <w:rPr>
          <w:rFonts w:hint="eastAsia"/>
        </w:rPr>
        <w:t>万余元。</w:t>
      </w:r>
      <w:r>
        <w:rPr>
          <w:rFonts w:hint="eastAsia"/>
        </w:rPr>
        <w:t xml:space="preserve"> </w:t>
      </w:r>
    </w:p>
    <w:p w:rsidR="00B4013F" w:rsidRDefault="00B4013F">
      <w:pPr>
        <w:ind w:firstLine="420"/>
      </w:pPr>
      <w:r>
        <w:rPr>
          <w:rFonts w:hint="eastAsia"/>
        </w:rPr>
        <w:t>民事、行政检察扎实推进。办理民事、行政检察监督案件</w:t>
      </w:r>
      <w:r>
        <w:rPr>
          <w:rFonts w:hint="eastAsia"/>
        </w:rPr>
        <w:t>161</w:t>
      </w:r>
      <w:r>
        <w:rPr>
          <w:rFonts w:hint="eastAsia"/>
        </w:rPr>
        <w:t>件，提出再审检察建议</w:t>
      </w:r>
      <w:r>
        <w:rPr>
          <w:rFonts w:hint="eastAsia"/>
        </w:rPr>
        <w:t>16</w:t>
      </w:r>
      <w:r>
        <w:rPr>
          <w:rFonts w:hint="eastAsia"/>
        </w:rPr>
        <w:t>件，提抗</w:t>
      </w:r>
      <w:r>
        <w:rPr>
          <w:rFonts w:hint="eastAsia"/>
        </w:rPr>
        <w:t>1</w:t>
      </w:r>
      <w:r>
        <w:rPr>
          <w:rFonts w:hint="eastAsia"/>
        </w:rPr>
        <w:t>件。向刑事部门移送虚假诉讼线索被公安机关立案侦查</w:t>
      </w:r>
      <w:r>
        <w:rPr>
          <w:rFonts w:hint="eastAsia"/>
        </w:rPr>
        <w:t>8</w:t>
      </w:r>
      <w:r>
        <w:rPr>
          <w:rFonts w:hint="eastAsia"/>
        </w:rPr>
        <w:t>人</w:t>
      </w:r>
      <w:r>
        <w:rPr>
          <w:rFonts w:hint="eastAsia"/>
        </w:rPr>
        <w:t>,</w:t>
      </w:r>
      <w:r>
        <w:rPr>
          <w:rFonts w:hint="eastAsia"/>
        </w:rPr>
        <w:t>向纪委监委移交职务犯罪线索</w:t>
      </w:r>
      <w:r>
        <w:rPr>
          <w:rFonts w:hint="eastAsia"/>
        </w:rPr>
        <w:t>2</w:t>
      </w:r>
      <w:r>
        <w:rPr>
          <w:rFonts w:hint="eastAsia"/>
        </w:rPr>
        <w:t>条，建议给予纪律处分</w:t>
      </w:r>
      <w:r>
        <w:rPr>
          <w:rFonts w:hint="eastAsia"/>
        </w:rPr>
        <w:t>6</w:t>
      </w:r>
      <w:r>
        <w:rPr>
          <w:rFonts w:hint="eastAsia"/>
        </w:rPr>
        <w:t>人。</w:t>
      </w:r>
    </w:p>
    <w:p w:rsidR="00B4013F" w:rsidRDefault="00B4013F">
      <w:pPr>
        <w:ind w:firstLine="420"/>
      </w:pPr>
      <w:r>
        <w:rPr>
          <w:rFonts w:hint="eastAsia"/>
        </w:rPr>
        <w:t>公益诉讼监督有力。办理公益诉讼案件</w:t>
      </w:r>
      <w:r>
        <w:rPr>
          <w:rFonts w:hint="eastAsia"/>
        </w:rPr>
        <w:t>136</w:t>
      </w:r>
      <w:r>
        <w:rPr>
          <w:rFonts w:hint="eastAsia"/>
        </w:rPr>
        <w:t>件，发出诉前检察建议</w:t>
      </w:r>
      <w:r>
        <w:rPr>
          <w:rFonts w:hint="eastAsia"/>
        </w:rPr>
        <w:t>127</w:t>
      </w:r>
      <w:r>
        <w:rPr>
          <w:rFonts w:hint="eastAsia"/>
        </w:rPr>
        <w:t>件，其中对</w:t>
      </w:r>
      <w:r>
        <w:rPr>
          <w:rFonts w:hint="eastAsia"/>
        </w:rPr>
        <w:t>5</w:t>
      </w:r>
      <w:r>
        <w:rPr>
          <w:rFonts w:hint="eastAsia"/>
        </w:rPr>
        <w:t>处年久失修的英烈墓保护等</w:t>
      </w:r>
      <w:r>
        <w:rPr>
          <w:rFonts w:hint="eastAsia"/>
        </w:rPr>
        <w:t>3</w:t>
      </w:r>
      <w:r>
        <w:rPr>
          <w:rFonts w:hint="eastAsia"/>
        </w:rPr>
        <w:t>项工作被《检察日报》等媒体报道。</w:t>
      </w:r>
    </w:p>
    <w:p w:rsidR="00B4013F" w:rsidRDefault="00B4013F">
      <w:pPr>
        <w:ind w:firstLine="420"/>
      </w:pPr>
      <w:r>
        <w:rPr>
          <w:rFonts w:hint="eastAsia"/>
        </w:rPr>
        <w:lastRenderedPageBreak/>
        <w:t>反腐败斗争尽职尽责。共受理监察机关移送职务犯罪案件</w:t>
      </w:r>
      <w:r>
        <w:rPr>
          <w:rFonts w:hint="eastAsia"/>
        </w:rPr>
        <w:t>12</w:t>
      </w:r>
      <w:r>
        <w:rPr>
          <w:rFonts w:hint="eastAsia"/>
        </w:rPr>
        <w:t>件</w:t>
      </w:r>
      <w:r>
        <w:rPr>
          <w:rFonts w:hint="eastAsia"/>
        </w:rPr>
        <w:t>12</w:t>
      </w:r>
      <w:r>
        <w:rPr>
          <w:rFonts w:hint="eastAsia"/>
        </w:rPr>
        <w:t>人，提起公诉</w:t>
      </w:r>
      <w:r>
        <w:rPr>
          <w:rFonts w:hint="eastAsia"/>
        </w:rPr>
        <w:t>12</w:t>
      </w:r>
      <w:r>
        <w:rPr>
          <w:rFonts w:hint="eastAsia"/>
        </w:rPr>
        <w:t>件</w:t>
      </w:r>
      <w:r>
        <w:rPr>
          <w:rFonts w:hint="eastAsia"/>
        </w:rPr>
        <w:t>12</w:t>
      </w:r>
      <w:r>
        <w:rPr>
          <w:rFonts w:hint="eastAsia"/>
        </w:rPr>
        <w:t>人。依法直接立案侦查司法工作人员渎职犯罪案件</w:t>
      </w:r>
      <w:r>
        <w:rPr>
          <w:rFonts w:hint="eastAsia"/>
        </w:rPr>
        <w:t>3</w:t>
      </w:r>
      <w:r>
        <w:rPr>
          <w:rFonts w:hint="eastAsia"/>
        </w:rPr>
        <w:t>件</w:t>
      </w:r>
      <w:r>
        <w:rPr>
          <w:rFonts w:hint="eastAsia"/>
        </w:rPr>
        <w:t>3</w:t>
      </w:r>
      <w:r>
        <w:rPr>
          <w:rFonts w:hint="eastAsia"/>
        </w:rPr>
        <w:t>人，提起公诉</w:t>
      </w:r>
      <w:r>
        <w:rPr>
          <w:rFonts w:hint="eastAsia"/>
        </w:rPr>
        <w:t>3</w:t>
      </w:r>
      <w:r>
        <w:rPr>
          <w:rFonts w:hint="eastAsia"/>
        </w:rPr>
        <w:t>件</w:t>
      </w:r>
      <w:r>
        <w:rPr>
          <w:rFonts w:hint="eastAsia"/>
        </w:rPr>
        <w:t>3</w:t>
      </w:r>
      <w:r>
        <w:rPr>
          <w:rFonts w:hint="eastAsia"/>
        </w:rPr>
        <w:t>人。</w:t>
      </w:r>
    </w:p>
    <w:p w:rsidR="00B4013F" w:rsidRDefault="00B4013F">
      <w:pPr>
        <w:ind w:firstLine="420"/>
      </w:pPr>
      <w:r>
        <w:rPr>
          <w:rFonts w:hint="eastAsia"/>
        </w:rPr>
        <w:t>四、坚持政治引领，在全面从严治检中强化检察素能</w:t>
      </w:r>
    </w:p>
    <w:p w:rsidR="00B4013F" w:rsidRDefault="00B4013F">
      <w:pPr>
        <w:ind w:firstLine="420"/>
      </w:pPr>
      <w:r>
        <w:rPr>
          <w:rFonts w:hint="eastAsia"/>
        </w:rPr>
        <w:t>深化理想信念教育。扎实开展“不忘初心、牢记使命”主题教育和党史学习教育，以党建带队建，切实在履好职、办好案的具体行动中增强政治担当。</w:t>
      </w:r>
    </w:p>
    <w:p w:rsidR="00B4013F" w:rsidRDefault="00B4013F">
      <w:pPr>
        <w:ind w:firstLine="420"/>
      </w:pPr>
      <w:r>
        <w:rPr>
          <w:rFonts w:hint="eastAsia"/>
        </w:rPr>
        <w:t>推进党风廉政建设。扎实推进政法队伍教育整顿，以自我革命精神全面正风肃纪，让“第一种形态”成为常态。</w:t>
      </w:r>
    </w:p>
    <w:p w:rsidR="00B4013F" w:rsidRDefault="00B4013F">
      <w:pPr>
        <w:ind w:firstLine="420"/>
      </w:pPr>
      <w:r>
        <w:rPr>
          <w:rFonts w:hint="eastAsia"/>
        </w:rPr>
        <w:t>落实全面深化改革。配合监察体制改革，认真做好转隶工作。完成内设机构改革，将原有的</w:t>
      </w:r>
      <w:r>
        <w:rPr>
          <w:rFonts w:hint="eastAsia"/>
        </w:rPr>
        <w:t>12</w:t>
      </w:r>
      <w:r>
        <w:rPr>
          <w:rFonts w:hint="eastAsia"/>
        </w:rPr>
        <w:t>个内设部门缩减为</w:t>
      </w:r>
      <w:r>
        <w:rPr>
          <w:rFonts w:hint="eastAsia"/>
        </w:rPr>
        <w:t>5</w:t>
      </w:r>
      <w:r>
        <w:rPr>
          <w:rFonts w:hint="eastAsia"/>
        </w:rPr>
        <w:t>个部门。推进司法体制改革，组建以员额检察官为主的新型办案团队。</w:t>
      </w:r>
    </w:p>
    <w:p w:rsidR="00B4013F" w:rsidRDefault="00B4013F">
      <w:pPr>
        <w:ind w:firstLine="420"/>
      </w:pPr>
      <w:r>
        <w:rPr>
          <w:rFonts w:hint="eastAsia"/>
        </w:rPr>
        <w:t>强化内部科学管理。出台考核办法，建立</w:t>
      </w:r>
      <w:r>
        <w:rPr>
          <w:rFonts w:hint="eastAsia"/>
        </w:rPr>
        <w:t xml:space="preserve"> </w:t>
      </w:r>
      <w:r>
        <w:rPr>
          <w:rFonts w:hint="eastAsia"/>
        </w:rPr>
        <w:t>“精品案件评选”等机制，进一步提升管理水平和人员素质。涌现出“全国先进工作者”刘桂琴、“全国平安之星”陈玮旭等先进典型。</w:t>
      </w:r>
    </w:p>
    <w:p w:rsidR="00B4013F" w:rsidRDefault="00B4013F">
      <w:pPr>
        <w:ind w:firstLine="420"/>
      </w:pPr>
      <w:r>
        <w:rPr>
          <w:rFonts w:hint="eastAsia"/>
        </w:rPr>
        <w:t>五、坚持接受监督，在推进检务公开中强化检察自觉</w:t>
      </w:r>
    </w:p>
    <w:p w:rsidR="00B4013F" w:rsidRDefault="00B4013F">
      <w:pPr>
        <w:ind w:firstLine="420"/>
      </w:pPr>
      <w:r>
        <w:rPr>
          <w:rFonts w:hint="eastAsia"/>
        </w:rPr>
        <w:t>向区人大常委会专题报告民事行政、公益诉讼等工作，认真落实审议意见。高度重视代表建议、意见的办理工作，切实提升办理的质量和效果。邀请人大代表、政协委员参加检察开放日活动，举办检察公开听证</w:t>
      </w:r>
      <w:r>
        <w:rPr>
          <w:rFonts w:hint="eastAsia"/>
        </w:rPr>
        <w:t>26</w:t>
      </w:r>
      <w:r>
        <w:rPr>
          <w:rFonts w:hint="eastAsia"/>
        </w:rPr>
        <w:t>件，常态化公开案件信息</w:t>
      </w:r>
      <w:r>
        <w:rPr>
          <w:rFonts w:hint="eastAsia"/>
        </w:rPr>
        <w:t>2317</w:t>
      </w:r>
      <w:r>
        <w:rPr>
          <w:rFonts w:hint="eastAsia"/>
        </w:rPr>
        <w:t>条、法律文书</w:t>
      </w:r>
      <w:r>
        <w:rPr>
          <w:rFonts w:hint="eastAsia"/>
        </w:rPr>
        <w:t>1216</w:t>
      </w:r>
      <w:r>
        <w:rPr>
          <w:rFonts w:hint="eastAsia"/>
        </w:rPr>
        <w:t>份，接待律师、安排阅卷</w:t>
      </w:r>
      <w:r>
        <w:rPr>
          <w:rFonts w:hint="eastAsia"/>
        </w:rPr>
        <w:t>1200</w:t>
      </w:r>
      <w:r>
        <w:rPr>
          <w:rFonts w:hint="eastAsia"/>
        </w:rPr>
        <w:t>多次，进一步拓展监督司法渠道，提升司法公信力。</w:t>
      </w:r>
    </w:p>
    <w:p w:rsidR="00B4013F" w:rsidRDefault="00B4013F">
      <w:pPr>
        <w:ind w:firstLine="420"/>
      </w:pPr>
      <w:r>
        <w:rPr>
          <w:rFonts w:hint="eastAsia"/>
        </w:rPr>
        <w:t>各位代表，五年来，我院连续保持“全国文明接待示范窗口”、</w:t>
      </w:r>
      <w:r>
        <w:rPr>
          <w:rFonts w:hint="eastAsia"/>
        </w:rPr>
        <w:t xml:space="preserve"> </w:t>
      </w:r>
      <w:r>
        <w:rPr>
          <w:rFonts w:hint="eastAsia"/>
        </w:rPr>
        <w:t>“省级文明单位标兵”和全国、全省“检察宣传工作先进单位”，被评为“全市人民满意的十佳政法单位”，先后荣获省市级以上集体荣誉</w:t>
      </w:r>
      <w:r>
        <w:rPr>
          <w:rFonts w:hint="eastAsia"/>
        </w:rPr>
        <w:t>43</w:t>
      </w:r>
      <w:r>
        <w:rPr>
          <w:rFonts w:hint="eastAsia"/>
        </w:rPr>
        <w:t>项。有</w:t>
      </w:r>
      <w:r>
        <w:rPr>
          <w:rFonts w:hint="eastAsia"/>
        </w:rPr>
        <w:t>9</w:t>
      </w:r>
      <w:r>
        <w:rPr>
          <w:rFonts w:hint="eastAsia"/>
        </w:rPr>
        <w:t>起案件被省检察院评为优秀案例和精品案件。这些成绩的取得，得益于区委坚强领导，得益于区人大有力监督，得益于区政府、区政协和社会各界大力支持，也是人大代表、政协委员依法履职、积极监督支持的结果。在此，我代表区检察院向关心、支持检察工作的各位领导和同志们致以崇高的敬意和衷心的感谢！</w:t>
      </w:r>
      <w:r>
        <w:rPr>
          <w:rFonts w:hint="eastAsia"/>
        </w:rPr>
        <w:t xml:space="preserve">           </w:t>
      </w:r>
    </w:p>
    <w:p w:rsidR="00B4013F" w:rsidRDefault="00B4013F">
      <w:pPr>
        <w:ind w:firstLine="420"/>
      </w:pPr>
      <w:r>
        <w:rPr>
          <w:rFonts w:hint="eastAsia"/>
        </w:rPr>
        <w:t>同时，我们也清醒看到，检察工作仍存在一些不容忽视的问题：一是检察理念还需更新、转变，服务经济社会发展的主动性、实效性有待提高。二是“四大检察”发展不平衡不充分问题仍然存在，法律监督职能发挥不够到位。三是队伍结构不合理，高素质专业化人才短缺等问题日益凸显。对此，我们将坚持问题导向，努力加以解决。</w:t>
      </w:r>
    </w:p>
    <w:p w:rsidR="00B4013F" w:rsidRDefault="00B4013F">
      <w:pPr>
        <w:ind w:firstLine="420"/>
      </w:pPr>
      <w:r>
        <w:rPr>
          <w:rFonts w:hint="eastAsia"/>
        </w:rPr>
        <w:t>2022</w:t>
      </w:r>
      <w:r>
        <w:rPr>
          <w:rFonts w:hint="eastAsia"/>
        </w:rPr>
        <w:t>年工作意见</w:t>
      </w:r>
      <w:r>
        <w:rPr>
          <w:rFonts w:hint="eastAsia"/>
        </w:rPr>
        <w:t xml:space="preserve">  </w:t>
      </w:r>
    </w:p>
    <w:p w:rsidR="00B4013F" w:rsidRDefault="00B4013F">
      <w:pPr>
        <w:ind w:firstLine="420"/>
      </w:pPr>
      <w:r>
        <w:rPr>
          <w:rFonts w:hint="eastAsia"/>
        </w:rPr>
        <w:t>2022</w:t>
      </w:r>
      <w:r>
        <w:rPr>
          <w:rFonts w:hint="eastAsia"/>
        </w:rPr>
        <w:t>年是党的二十大召开之年，是高检院确立的“质量建设年”，也是省委提出的“能力作风建设年”。我们将以习近平新时代中国特色社会主义思想为指导，以“争先进、创一流”为目标，强基固本抓队伍，提质增效谋发展，为郾城高质量发展贡献检察智慧和力量。</w:t>
      </w:r>
    </w:p>
    <w:p w:rsidR="00B4013F" w:rsidRDefault="00B4013F">
      <w:pPr>
        <w:ind w:firstLine="420"/>
      </w:pPr>
      <w:r>
        <w:rPr>
          <w:rFonts w:hint="eastAsia"/>
        </w:rPr>
        <w:t>一是着力筑牢政治忠诚。深刻领悟</w:t>
      </w:r>
      <w:r>
        <w:rPr>
          <w:rFonts w:hint="eastAsia"/>
        </w:rPr>
        <w:t xml:space="preserve"> </w:t>
      </w:r>
      <w:r>
        <w:rPr>
          <w:rFonts w:hint="eastAsia"/>
        </w:rPr>
        <w:t>“两个确立”的决定性意义，坚决做到“两个维护”。坚持检察工作“凡事讲政治”，在执法办案中落实和维护党的全面领导。</w:t>
      </w:r>
    </w:p>
    <w:p w:rsidR="00B4013F" w:rsidRDefault="00B4013F">
      <w:pPr>
        <w:ind w:firstLine="420"/>
      </w:pPr>
      <w:r>
        <w:rPr>
          <w:rFonts w:hint="eastAsia"/>
        </w:rPr>
        <w:t>二是着力服务郾城发展。围绕郾城构建新发展格局，充分发挥检察职能，保障疫情防控工作顺利开展，进一步优化法治化营商环境，开展重点领域公益诉讼，努力做到区委重点工作在哪里，检察法治保障和法律服务就跟进到哪里。</w:t>
      </w:r>
    </w:p>
    <w:p w:rsidR="00B4013F" w:rsidRDefault="00B4013F">
      <w:pPr>
        <w:ind w:firstLine="420"/>
      </w:pPr>
      <w:r>
        <w:rPr>
          <w:rFonts w:hint="eastAsia"/>
        </w:rPr>
        <w:t>三是着力提升法律监督质效。以“质量建设年”为抓手，推动“四大检察”全面协调充分发展，努力实现刑事检察更优、民事检察更强、行政检察更实、公益诉讼更好。</w:t>
      </w:r>
    </w:p>
    <w:p w:rsidR="00B4013F" w:rsidRDefault="00B4013F">
      <w:pPr>
        <w:ind w:firstLine="420"/>
      </w:pPr>
      <w:r>
        <w:rPr>
          <w:rFonts w:hint="eastAsia"/>
        </w:rPr>
        <w:t>四是着力夯实队伍建设。以“能力作风建设年”为抓手，深化党史学习教育和政法队伍教育整顿成果，持之以恒正风肃纪反腐，不断把全面从严管党治检引向深入。</w:t>
      </w:r>
    </w:p>
    <w:p w:rsidR="00B4013F" w:rsidRDefault="00B4013F">
      <w:pPr>
        <w:ind w:firstLine="420"/>
      </w:pPr>
      <w:r>
        <w:rPr>
          <w:rFonts w:hint="eastAsia"/>
        </w:rPr>
        <w:t>五是更加主动接受人民监督。坚决执行区人大及其常委会决议，加强与代表委员经常性联络，邀请代表委员参与检察工作，认真听取意见建议，确保检察权依法规范行使，促进检察工作再上新台阶。</w:t>
      </w:r>
    </w:p>
    <w:p w:rsidR="00B4013F" w:rsidRDefault="00B4013F">
      <w:pPr>
        <w:ind w:firstLine="420"/>
      </w:pPr>
      <w:r>
        <w:rPr>
          <w:rFonts w:hint="eastAsia"/>
        </w:rPr>
        <w:t>各位代表，砥砺再扬帆，奋进正当时。新的征程上，我院将在区委和市院的领导下，在区人大及其常委会的监督下，踔厉奋发，笃行不怠，以优异的业绩迎接党的二十大胜利召开！</w:t>
      </w:r>
    </w:p>
    <w:p w:rsidR="00B4013F" w:rsidRDefault="00B4013F">
      <w:pPr>
        <w:ind w:firstLine="420"/>
        <w:jc w:val="right"/>
      </w:pPr>
      <w:r>
        <w:rPr>
          <w:rFonts w:hint="eastAsia"/>
        </w:rPr>
        <w:t>漯河市郾城区人民检察院</w:t>
      </w:r>
      <w:r>
        <w:rPr>
          <w:rFonts w:hint="eastAsia"/>
        </w:rPr>
        <w:t>2022-07-25</w:t>
      </w:r>
    </w:p>
    <w:p w:rsidR="00B4013F" w:rsidRDefault="00B4013F" w:rsidP="00DB7348">
      <w:pPr>
        <w:sectPr w:rsidR="00B4013F" w:rsidSect="00DB734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D5E81" w:rsidRDefault="006D5E81"/>
    <w:sectPr w:rsidR="006D5E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B4013F"/>
    <w:rsid w:val="006D5E81"/>
    <w:rsid w:val="00B401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4013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4013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408</Words>
  <Characters>2332</Characters>
  <Application>Microsoft Office Word</Application>
  <DocSecurity>0</DocSecurity>
  <Lines>19</Lines>
  <Paragraphs>5</Paragraphs>
  <ScaleCrop>false</ScaleCrop>
  <Company/>
  <LinksUpToDate>false</LinksUpToDate>
  <CharactersWithSpaces>2735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2022-08-19T07:54:00Z</dcterms:created>
</cp:coreProperties>
</file>