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F9" w:rsidRDefault="00C736F9">
      <w:pPr>
        <w:pStyle w:val="1"/>
      </w:pPr>
      <w:r>
        <w:rPr>
          <w:rFonts w:hint="eastAsia"/>
        </w:rPr>
        <w:t>盱眙县检察院助力青年干警快速成长</w:t>
      </w:r>
    </w:p>
    <w:p w:rsidR="00C736F9" w:rsidRDefault="00C736F9">
      <w:pPr>
        <w:ind w:firstLine="420"/>
        <w:jc w:val="left"/>
      </w:pPr>
      <w:r>
        <w:rPr>
          <w:rFonts w:hint="eastAsia"/>
        </w:rPr>
        <w:t>本报讯</w:t>
      </w:r>
      <w:r>
        <w:rPr>
          <w:rFonts w:hint="eastAsia"/>
        </w:rPr>
        <w:t xml:space="preserve"> </w:t>
      </w:r>
      <w:r>
        <w:rPr>
          <w:rFonts w:hint="eastAsia"/>
        </w:rPr>
        <w:t>今年以来，盱眙县人民检察院面对</w:t>
      </w:r>
      <w:r>
        <w:rPr>
          <w:rFonts w:hint="eastAsia"/>
        </w:rPr>
        <w:t>50%</w:t>
      </w:r>
      <w:r>
        <w:rPr>
          <w:rFonts w:hint="eastAsia"/>
        </w:rPr>
        <w:t>人员是</w:t>
      </w:r>
      <w:r>
        <w:rPr>
          <w:rFonts w:hint="eastAsia"/>
        </w:rPr>
        <w:t>35</w:t>
      </w:r>
      <w:r>
        <w:rPr>
          <w:rFonts w:hint="eastAsia"/>
        </w:rPr>
        <w:t>岁以下青年干警的实际情况，通过搭建三大平台，开展丰富多彩、务实高效的队伍素能提升活动，促进该院青年干警司法理念、工作作风转变，办案能力、文字能力提升，让青年干警进入成长“快车道”。</w:t>
      </w:r>
    </w:p>
    <w:p w:rsidR="00C736F9" w:rsidRDefault="00C736F9">
      <w:pPr>
        <w:ind w:firstLine="420"/>
        <w:jc w:val="left"/>
      </w:pPr>
      <w:r>
        <w:rPr>
          <w:rFonts w:hint="eastAsia"/>
        </w:rPr>
        <w:t>搭建培训教育平台。全力打造“都梁法学社”，建立案例研讨新机制，定期开展案例研讨，重点围绕重大、疑难、复杂案例，组织全体青年干警参与讨论，并将讨论结果整理形成调研报告，着力提升干警检察实务和理论调研能力。一名青年检察官在办理洪泽湖非法捕捞水产品案中，发现犯罪嫌疑人每年不仅非法捕捞螺蛳等水生动物，还捕捞野生芡实、蒲草等水生植物，但由于司法实践中“水产品”概念范围不明和定罪量刑标准缺乏，他陷入“诉”与“放”的两难境地。为此，他及时请示院领导，邀请水环境专家、渔政执法人员、环洪泽湖基层检察官、公安侦查员等参加专题研讨会，形成水生植物也应得到保护的一致意见。最终，提起公诉的全省首例非法捕捞水生植物案，获法院一审判决支持。</w:t>
      </w:r>
    </w:p>
    <w:p w:rsidR="00C736F9" w:rsidRDefault="00C736F9">
      <w:pPr>
        <w:ind w:firstLine="420"/>
        <w:jc w:val="left"/>
      </w:pPr>
      <w:r>
        <w:rPr>
          <w:rFonts w:hint="eastAsia"/>
        </w:rPr>
        <w:t>搭建“比学赶超”平台。开展“喜迎二十大、永远跟党走、奋进新征程”主题演讲比赛，展示青年干警积极向上的精神风貌。一名干警经推荐参加上级检察院“礼赞新时代、追梦复兴路”主题宣讲活动。完善三项文字考核制度，不断加大检察信息、宣传、调研力度，引导青年干警转变“只要案子能办好，看见文字就想跑”的传统思想，树立“人人都是通讯员、人人都是信息员”的意识，齐心协力讲好检察故事、传递检察声音。一名干警的原创剧本获第六届平安江苏“三微”比赛暨优秀政法文化作品征集评选二等奖，一名干警获评全省控告申诉检察业务能手。</w:t>
      </w:r>
    </w:p>
    <w:p w:rsidR="00C736F9" w:rsidRDefault="00C736F9">
      <w:pPr>
        <w:ind w:firstLine="420"/>
        <w:jc w:val="left"/>
      </w:pPr>
      <w:r>
        <w:rPr>
          <w:rFonts w:hint="eastAsia"/>
        </w:rPr>
        <w:t>搭建对外交流平台。创新人才培育机制，与南京市雨花台区检察院结对共建，开展同堂培训，组织干警走访交流和互派挂职，形成业务互帮、人才互比、文化互动、党建互促、纪律互查的共建模式，实现基层院之间优势互补、资源共享、互利共赢的良好局面。与南京高校结对共建，建立专业导师与检察干警结对调研模式，围绕司法实务、学术研讨、人才建设等方面进行交流，促进检察实务与法律理论深度融合，先后开展“重大责任事故”“过失致人死亡”等</w:t>
      </w:r>
      <w:r>
        <w:rPr>
          <w:rFonts w:hint="eastAsia"/>
        </w:rPr>
        <w:t>4</w:t>
      </w:r>
      <w:r>
        <w:rPr>
          <w:rFonts w:hint="eastAsia"/>
        </w:rPr>
        <w:t>个课题研究活动，研究成果及时形成报告。选派优秀青年干警赴县委及省、市两级检察院跟班学习，对标对表补短板、取真经，拓宽视野，提升内力。</w:t>
      </w:r>
    </w:p>
    <w:p w:rsidR="00C736F9" w:rsidRDefault="00C736F9">
      <w:pPr>
        <w:ind w:firstLine="420"/>
        <w:jc w:val="right"/>
      </w:pPr>
      <w:r>
        <w:rPr>
          <w:rFonts w:hint="eastAsia"/>
        </w:rPr>
        <w:t>淮安日报</w:t>
      </w:r>
      <w:r>
        <w:rPr>
          <w:rFonts w:hint="eastAsia"/>
        </w:rPr>
        <w:t>2022-08-08</w:t>
      </w:r>
    </w:p>
    <w:p w:rsidR="00C736F9" w:rsidRDefault="00C736F9" w:rsidP="00EE27B2">
      <w:pPr>
        <w:sectPr w:rsidR="00C736F9" w:rsidSect="00EE27B2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B35B9B" w:rsidRDefault="00B35B9B"/>
    <w:sectPr w:rsidR="00B35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736F9"/>
    <w:rsid w:val="00B35B9B"/>
    <w:rsid w:val="00C73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736F9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736F9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>微软中国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2022-08-19T09:48:00Z</dcterms:created>
</cp:coreProperties>
</file>