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0F" w:rsidRDefault="004D710F">
      <w:pPr>
        <w:pStyle w:val="1"/>
      </w:pPr>
      <w:r>
        <w:rPr>
          <w:rFonts w:hint="eastAsia"/>
        </w:rPr>
        <w:t xml:space="preserve">亳州市：“七项措施”全力做好低温雨雪冰冻防范应对工作 </w:t>
      </w:r>
    </w:p>
    <w:p w:rsidR="004D710F" w:rsidRDefault="004D710F">
      <w:pPr>
        <w:ind w:firstLine="420"/>
      </w:pPr>
      <w:r>
        <w:rPr>
          <w:rFonts w:hint="eastAsia"/>
        </w:rPr>
        <w:t>根据气象部门预报，</w:t>
      </w:r>
      <w:r>
        <w:rPr>
          <w:rFonts w:hint="eastAsia"/>
        </w:rPr>
        <w:t>26</w:t>
      </w:r>
      <w:r>
        <w:rPr>
          <w:rFonts w:hint="eastAsia"/>
        </w:rPr>
        <w:t>日阴天有雨夹雪或小雪，东北风</w:t>
      </w:r>
      <w:r>
        <w:rPr>
          <w:rFonts w:hint="eastAsia"/>
        </w:rPr>
        <w:t>3</w:t>
      </w:r>
      <w:r>
        <w:rPr>
          <w:rFonts w:hint="eastAsia"/>
        </w:rPr>
        <w:t>级，最高气温</w:t>
      </w:r>
      <w:r>
        <w:rPr>
          <w:rFonts w:hint="eastAsia"/>
        </w:rPr>
        <w:t>4</w:t>
      </w:r>
      <w:r>
        <w:rPr>
          <w:rFonts w:hint="eastAsia"/>
        </w:rPr>
        <w:t>℃；</w:t>
      </w:r>
      <w:r>
        <w:rPr>
          <w:rFonts w:hint="eastAsia"/>
        </w:rPr>
        <w:t>27</w:t>
      </w:r>
      <w:r>
        <w:rPr>
          <w:rFonts w:hint="eastAsia"/>
        </w:rPr>
        <w:t>日阴天小到中雪，蒙城、利辛南部地区大雪，气温</w:t>
      </w:r>
      <w:r>
        <w:rPr>
          <w:rFonts w:hint="eastAsia"/>
        </w:rPr>
        <w:t>1</w:t>
      </w:r>
      <w:r>
        <w:rPr>
          <w:rFonts w:hint="eastAsia"/>
        </w:rPr>
        <w:t>～</w:t>
      </w:r>
      <w:r>
        <w:rPr>
          <w:rFonts w:hint="eastAsia"/>
        </w:rPr>
        <w:t>4</w:t>
      </w:r>
      <w:r>
        <w:rPr>
          <w:rFonts w:hint="eastAsia"/>
        </w:rPr>
        <w:t>℃；</w:t>
      </w:r>
      <w:r>
        <w:rPr>
          <w:rFonts w:hint="eastAsia"/>
        </w:rPr>
        <w:t>28</w:t>
      </w:r>
      <w:r>
        <w:rPr>
          <w:rFonts w:hint="eastAsia"/>
        </w:rPr>
        <w:t>日阴天有小到中雪，气温</w:t>
      </w:r>
      <w:r>
        <w:rPr>
          <w:rFonts w:hint="eastAsia"/>
        </w:rPr>
        <w:t>0</w:t>
      </w:r>
      <w:r>
        <w:rPr>
          <w:rFonts w:hint="eastAsia"/>
        </w:rPr>
        <w:t>～</w:t>
      </w:r>
      <w:r>
        <w:rPr>
          <w:rFonts w:hint="eastAsia"/>
        </w:rPr>
        <w:t>2</w:t>
      </w:r>
      <w:r>
        <w:rPr>
          <w:rFonts w:hint="eastAsia"/>
        </w:rPr>
        <w:t>℃；</w:t>
      </w:r>
      <w:r>
        <w:rPr>
          <w:rFonts w:hint="eastAsia"/>
        </w:rPr>
        <w:t>29</w:t>
      </w:r>
      <w:r>
        <w:rPr>
          <w:rFonts w:hint="eastAsia"/>
        </w:rPr>
        <w:t>日阴天转多云；</w:t>
      </w:r>
      <w:r>
        <w:rPr>
          <w:rFonts w:hint="eastAsia"/>
        </w:rPr>
        <w:t>30</w:t>
      </w:r>
      <w:r>
        <w:rPr>
          <w:rFonts w:hint="eastAsia"/>
        </w:rPr>
        <w:t>日至</w:t>
      </w:r>
      <w:r>
        <w:rPr>
          <w:rFonts w:hint="eastAsia"/>
        </w:rPr>
        <w:t>2</w:t>
      </w:r>
      <w:r>
        <w:rPr>
          <w:rFonts w:hint="eastAsia"/>
        </w:rPr>
        <w:t>月</w:t>
      </w:r>
      <w:r>
        <w:rPr>
          <w:rFonts w:hint="eastAsia"/>
        </w:rPr>
        <w:t>1</w:t>
      </w:r>
      <w:r>
        <w:rPr>
          <w:rFonts w:hint="eastAsia"/>
        </w:rPr>
        <w:t>日多云到晴；</w:t>
      </w:r>
      <w:r>
        <w:rPr>
          <w:rFonts w:hint="eastAsia"/>
        </w:rPr>
        <w:t>2</w:t>
      </w:r>
      <w:r>
        <w:rPr>
          <w:rFonts w:hint="eastAsia"/>
        </w:rPr>
        <w:t>日多云转阴天；</w:t>
      </w:r>
      <w:r>
        <w:rPr>
          <w:rFonts w:hint="eastAsia"/>
        </w:rPr>
        <w:t>3</w:t>
      </w:r>
      <w:r>
        <w:rPr>
          <w:rFonts w:hint="eastAsia"/>
        </w:rPr>
        <w:t>日阴天；</w:t>
      </w:r>
      <w:r>
        <w:rPr>
          <w:rFonts w:hint="eastAsia"/>
        </w:rPr>
        <w:t>4</w:t>
      </w:r>
      <w:r>
        <w:rPr>
          <w:rFonts w:hint="eastAsia"/>
        </w:rPr>
        <w:t>日多云。亳州市严格按照省委书记郑栅洁关于防范应对低温雨雪冰冻灾害工作的批示以及省委、省政府的要求和部署，严密监测天气变化，科学研判，迅速行动，扎实有序做好低温雨雪冰冻灾害防范和应对工作。</w:t>
      </w:r>
      <w:r>
        <w:rPr>
          <w:rFonts w:hint="eastAsia"/>
        </w:rPr>
        <w:t xml:space="preserve"> </w:t>
      </w:r>
    </w:p>
    <w:p w:rsidR="004D710F" w:rsidRDefault="004D710F">
      <w:pPr>
        <w:ind w:firstLine="420"/>
      </w:pPr>
      <w:r>
        <w:rPr>
          <w:rFonts w:hint="eastAsia"/>
        </w:rPr>
        <w:t>加强监测预警，精准研判。进一步提高气象预警信息准确度，按照《亳州市安委会办公室关于做好全市气象灾害应急责任人更新和确认工作的通知》，对全市各级各部门以及重点行业领域的企业负责人和责任人进行信息统计，免费提供气象灾害预警预报手机短信服务。同时根据气象信息变化，通过微信公众号、电视、广播和《亳州应急预警信息》等多种渠道，及时向相关部门及社会公众发布监测预警信息，持续发挥防灾减灾第一道防线作用。</w:t>
      </w:r>
      <w:r>
        <w:rPr>
          <w:rFonts w:hint="eastAsia"/>
        </w:rPr>
        <w:t xml:space="preserve"> </w:t>
      </w:r>
    </w:p>
    <w:p w:rsidR="004D710F" w:rsidRDefault="004D710F">
      <w:pPr>
        <w:ind w:firstLine="420"/>
      </w:pPr>
      <w:r>
        <w:rPr>
          <w:rFonts w:hint="eastAsia"/>
        </w:rPr>
        <w:t>层层传导压力，夯实责任。按照《省减灾办关于进一步做好低温雨雪冰冻天气防范应对工作的紧急通知》《省委办公厅、省政府办公厅关于做好防范应对低温雨雪冰冻灾害工作的紧急通知》（皖办明电〔</w:t>
      </w:r>
      <w:r>
        <w:rPr>
          <w:rFonts w:hint="eastAsia"/>
        </w:rPr>
        <w:t>2022</w:t>
      </w:r>
      <w:r>
        <w:rPr>
          <w:rFonts w:hint="eastAsia"/>
        </w:rPr>
        <w:t>〕</w:t>
      </w:r>
      <w:r>
        <w:rPr>
          <w:rFonts w:hint="eastAsia"/>
        </w:rPr>
        <w:t>6</w:t>
      </w:r>
      <w:r>
        <w:rPr>
          <w:rFonts w:hint="eastAsia"/>
        </w:rPr>
        <w:t>号）、《省安委办关于做好防范应对本轮雨雪冰冻灾害和春节期间安全生产风险工作的紧急通知》（皖安办明电〔</w:t>
      </w:r>
      <w:r>
        <w:rPr>
          <w:rFonts w:hint="eastAsia"/>
        </w:rPr>
        <w:t>2022</w:t>
      </w:r>
      <w:r>
        <w:rPr>
          <w:rFonts w:hint="eastAsia"/>
        </w:rPr>
        <w:t>〕</w:t>
      </w:r>
      <w:r>
        <w:rPr>
          <w:rFonts w:hint="eastAsia"/>
        </w:rPr>
        <w:t>2</w:t>
      </w:r>
      <w:r>
        <w:rPr>
          <w:rFonts w:hint="eastAsia"/>
        </w:rPr>
        <w:t>号）等文件精神，根据亳州实际，亳州市减灾救灾委员会和安委会办公室及时对全市防范应对低温雨雪冰冻天气工作进行部署，层层传导压力</w:t>
      </w:r>
      <w:r>
        <w:rPr>
          <w:rFonts w:hint="eastAsia"/>
        </w:rPr>
        <w:t>,</w:t>
      </w:r>
      <w:r>
        <w:rPr>
          <w:rFonts w:hint="eastAsia"/>
        </w:rPr>
        <w:t>压紧压实责任</w:t>
      </w:r>
      <w:r>
        <w:rPr>
          <w:rFonts w:hint="eastAsia"/>
        </w:rPr>
        <w:t>,</w:t>
      </w:r>
      <w:r>
        <w:rPr>
          <w:rFonts w:hint="eastAsia"/>
        </w:rPr>
        <w:t>推动形成一级抓一级、层层抓落实的局面</w:t>
      </w:r>
      <w:r>
        <w:rPr>
          <w:rFonts w:hint="eastAsia"/>
        </w:rPr>
        <w:t>,</w:t>
      </w:r>
      <w:r>
        <w:rPr>
          <w:rFonts w:hint="eastAsia"/>
        </w:rPr>
        <w:t>汇聚防灾减灾的强大合力。</w:t>
      </w:r>
      <w:r>
        <w:rPr>
          <w:rFonts w:hint="eastAsia"/>
        </w:rPr>
        <w:t xml:space="preserve"> </w:t>
      </w:r>
    </w:p>
    <w:p w:rsidR="004D710F" w:rsidRDefault="004D710F">
      <w:pPr>
        <w:ind w:firstLine="420"/>
      </w:pPr>
      <w:r>
        <w:rPr>
          <w:rFonts w:hint="eastAsia"/>
        </w:rPr>
        <w:t>强化联席会商，密切合作。近日，全市各级各部门能够及时召开联席会议，加强信息共享，发挥各自优势，加强沟通，密切协作，共同深化防灾减灾工作。比如，高速交警、路政和高速公路运营企业通过桌面推演的方式进行演练，检验不足，提升合作能力，为应对和处置突发事件做好充分准备。</w:t>
      </w:r>
      <w:r>
        <w:rPr>
          <w:rFonts w:hint="eastAsia"/>
        </w:rPr>
        <w:t xml:space="preserve"> </w:t>
      </w:r>
    </w:p>
    <w:p w:rsidR="004D710F" w:rsidRDefault="004D710F">
      <w:pPr>
        <w:ind w:firstLine="420"/>
      </w:pPr>
      <w:r>
        <w:rPr>
          <w:rFonts w:hint="eastAsia"/>
        </w:rPr>
        <w:t>着力督查指导，确保落实。</w:t>
      </w:r>
      <w:r>
        <w:rPr>
          <w:rFonts w:hint="eastAsia"/>
        </w:rPr>
        <w:t>1</w:t>
      </w:r>
      <w:r>
        <w:rPr>
          <w:rFonts w:hint="eastAsia"/>
        </w:rPr>
        <w:t>月</w:t>
      </w:r>
      <w:r>
        <w:rPr>
          <w:rFonts w:hint="eastAsia"/>
        </w:rPr>
        <w:t>24</w:t>
      </w:r>
      <w:r>
        <w:rPr>
          <w:rFonts w:hint="eastAsia"/>
        </w:rPr>
        <w:t>日起，亳州市应急局联合交警、交通运输等部门组建督查组，对全市防范应对低温雨雪冰冻天气工作进行明察暗访。重点督查应急预案制定和演练、应急物资储备、应急救援队伍和应急值守等。发现问题，现场督办，确保落实到位。</w:t>
      </w:r>
      <w:r>
        <w:rPr>
          <w:rFonts w:hint="eastAsia"/>
        </w:rPr>
        <w:t xml:space="preserve"> </w:t>
      </w:r>
    </w:p>
    <w:p w:rsidR="004D710F" w:rsidRDefault="004D710F">
      <w:pPr>
        <w:ind w:firstLine="420"/>
      </w:pPr>
      <w:r>
        <w:rPr>
          <w:rFonts w:hint="eastAsia"/>
        </w:rPr>
        <w:t>全力保障民生，担当尽责。为帮助今年受灾困难群众安全过冬、幸福过节，</w:t>
      </w:r>
      <w:r>
        <w:rPr>
          <w:rFonts w:hint="eastAsia"/>
        </w:rPr>
        <w:t>1</w:t>
      </w:r>
      <w:r>
        <w:rPr>
          <w:rFonts w:hint="eastAsia"/>
        </w:rPr>
        <w:t>月初，省应急厅、省财政厅下拨我市中央、省冬春救助资金</w:t>
      </w:r>
      <w:r>
        <w:rPr>
          <w:rFonts w:hint="eastAsia"/>
        </w:rPr>
        <w:t>1816</w:t>
      </w:r>
      <w:r>
        <w:rPr>
          <w:rFonts w:hint="eastAsia"/>
        </w:rPr>
        <w:t>万元，救助资金已拨付到各县区财政。同时省减灾办、省应急厅还紧急下拨</w:t>
      </w:r>
      <w:r>
        <w:rPr>
          <w:rFonts w:hint="eastAsia"/>
        </w:rPr>
        <w:t>2536</w:t>
      </w:r>
      <w:r>
        <w:rPr>
          <w:rFonts w:hint="eastAsia"/>
        </w:rPr>
        <w:t>件棉衣、棉被、绒衣裤等五类冬春救助物资，对受灾困难群众进行救助。截至目前，已经发放到位。</w:t>
      </w:r>
      <w:r>
        <w:rPr>
          <w:rFonts w:hint="eastAsia"/>
        </w:rPr>
        <w:t xml:space="preserve"> </w:t>
      </w:r>
    </w:p>
    <w:p w:rsidR="004D710F" w:rsidRDefault="004D710F">
      <w:pPr>
        <w:ind w:firstLine="420"/>
      </w:pPr>
      <w:r>
        <w:rPr>
          <w:rFonts w:hint="eastAsia"/>
        </w:rPr>
        <w:t>储备应急物资，随时待命。编制市级救灾物资储备规划和采购计划，明确部门责任，制定分类救助标准，合力提高物资调配效率和资源统筹利用水平。建立重大自然灾害救灾资金快速核拨机制，简化审批流程，落实税收优惠、人身保险、政府购买服务等支持措施。规范救灾物资发放、使用、回收和报废程序。截至目前，储备基本生活类物资</w:t>
      </w:r>
      <w:r>
        <w:rPr>
          <w:rFonts w:hint="eastAsia"/>
        </w:rPr>
        <w:t>40</w:t>
      </w:r>
      <w:r>
        <w:rPr>
          <w:rFonts w:hint="eastAsia"/>
        </w:rPr>
        <w:t>多类、防汛抗旱物资</w:t>
      </w:r>
      <w:r>
        <w:rPr>
          <w:rFonts w:hint="eastAsia"/>
        </w:rPr>
        <w:t>35</w:t>
      </w:r>
      <w:r>
        <w:rPr>
          <w:rFonts w:hint="eastAsia"/>
        </w:rPr>
        <w:t>类、消防救援物资</w:t>
      </w:r>
      <w:r>
        <w:rPr>
          <w:rFonts w:hint="eastAsia"/>
        </w:rPr>
        <w:t>10</w:t>
      </w:r>
      <w:r>
        <w:rPr>
          <w:rFonts w:hint="eastAsia"/>
        </w:rPr>
        <w:t>类，救灾物资</w:t>
      </w:r>
      <w:r>
        <w:rPr>
          <w:rFonts w:hint="eastAsia"/>
        </w:rPr>
        <w:t>20</w:t>
      </w:r>
      <w:r>
        <w:rPr>
          <w:rFonts w:hint="eastAsia"/>
        </w:rPr>
        <w:t>类；设立应急物资装备储备点</w:t>
      </w:r>
      <w:r>
        <w:rPr>
          <w:rFonts w:hint="eastAsia"/>
        </w:rPr>
        <w:t>130</w:t>
      </w:r>
      <w:r>
        <w:rPr>
          <w:rFonts w:hint="eastAsia"/>
        </w:rPr>
        <w:t>个，配备应急保障车辆</w:t>
      </w:r>
      <w:r>
        <w:rPr>
          <w:rFonts w:hint="eastAsia"/>
        </w:rPr>
        <w:t>238</w:t>
      </w:r>
      <w:r>
        <w:rPr>
          <w:rFonts w:hint="eastAsia"/>
        </w:rPr>
        <w:t>辆。</w:t>
      </w:r>
      <w:r>
        <w:rPr>
          <w:rFonts w:hint="eastAsia"/>
        </w:rPr>
        <w:t xml:space="preserve"> </w:t>
      </w:r>
    </w:p>
    <w:p w:rsidR="004D710F" w:rsidRDefault="004D710F">
      <w:pPr>
        <w:ind w:firstLine="420"/>
      </w:pPr>
      <w:r>
        <w:rPr>
          <w:rFonts w:hint="eastAsia"/>
        </w:rPr>
        <w:t>严格应急值守，有急能应。市减灾救灾委员会和市安全生产委员会成员单位能够严格执行领导带班和</w:t>
      </w:r>
      <w:r>
        <w:rPr>
          <w:rFonts w:hint="eastAsia"/>
        </w:rPr>
        <w:t>24</w:t>
      </w:r>
      <w:r>
        <w:rPr>
          <w:rFonts w:hint="eastAsia"/>
        </w:rPr>
        <w:t>小时值班制度，始终保持随时应战的应急状态，健全完善节假日值班值守的长效机制，规范各类突发事件信息处理的程序，做到有情必报、反应迅速、运行高效。密切关注预警性、苗头性信息，做到早发现、早报告、早处理，提高突发事件信息报送的及时性和准确性，确保一旦出现突发情况，能够第一时间响应、最快速度科学有效处置。</w:t>
      </w:r>
    </w:p>
    <w:p w:rsidR="004D710F" w:rsidRDefault="004D710F">
      <w:pPr>
        <w:ind w:firstLine="420"/>
        <w:jc w:val="right"/>
      </w:pPr>
      <w:r>
        <w:rPr>
          <w:rFonts w:hint="eastAsia"/>
        </w:rPr>
        <w:lastRenderedPageBreak/>
        <w:t>亳州市应急局</w:t>
      </w:r>
      <w:r>
        <w:rPr>
          <w:rFonts w:hint="eastAsia"/>
        </w:rPr>
        <w:t>2022-02-07</w:t>
      </w:r>
    </w:p>
    <w:p w:rsidR="004D710F" w:rsidRDefault="004D710F" w:rsidP="00475F2B">
      <w:pPr>
        <w:sectPr w:rsidR="004D710F" w:rsidSect="00475F2B">
          <w:type w:val="continuous"/>
          <w:pgSz w:w="11906" w:h="16838"/>
          <w:pgMar w:top="1644" w:right="1236" w:bottom="1418" w:left="1814" w:header="851" w:footer="907" w:gutter="0"/>
          <w:pgNumType w:start="1"/>
          <w:cols w:space="720"/>
          <w:docGrid w:type="lines" w:linePitch="341" w:charSpace="2373"/>
        </w:sectPr>
      </w:pPr>
    </w:p>
    <w:p w:rsidR="00B11193" w:rsidRDefault="00B11193"/>
    <w:sectPr w:rsidR="00B111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D710F"/>
    <w:rsid w:val="004D710F"/>
    <w:rsid w:val="00B111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D710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D710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1294</Characters>
  <Application>Microsoft Office Word</Application>
  <DocSecurity>0</DocSecurity>
  <Lines>10</Lines>
  <Paragraphs>3</Paragraphs>
  <ScaleCrop>false</ScaleCrop>
  <Company>微软中国</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2022-08-22T09:51:00Z</dcterms:created>
</cp:coreProperties>
</file>