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A2" w:rsidRDefault="00786FA2">
      <w:pPr>
        <w:pStyle w:val="1"/>
      </w:pPr>
      <w:r>
        <w:rPr>
          <w:rFonts w:hint="eastAsia"/>
        </w:rPr>
        <w:t>扎兰屯市人民检察院“三建设”助力构建市域社会治理现代化“同心圆”</w:t>
      </w:r>
    </w:p>
    <w:p w:rsidR="00786FA2" w:rsidRDefault="00786FA2">
      <w:pPr>
        <w:ind w:firstLine="420"/>
        <w:jc w:val="left"/>
      </w:pPr>
      <w:r>
        <w:rPr>
          <w:rFonts w:hint="eastAsia"/>
        </w:rPr>
        <w:t>扎兰屯市人民检察院深入贯彻习近平总书记关于加快推进社会治理现代化重要指示批示精神，全面履行检察职能，切实找准检察工作参与市域社会治理的切入点、着力点和发力点，防范化解社会矛盾风险，以“三建设”为推进市域社会治理现代化贡献检察力量。</w:t>
      </w:r>
    </w:p>
    <w:p w:rsidR="00786FA2" w:rsidRDefault="00786FA2">
      <w:pPr>
        <w:ind w:firstLine="420"/>
        <w:jc w:val="left"/>
      </w:pPr>
      <w:r>
        <w:rPr>
          <w:rFonts w:hint="eastAsia"/>
        </w:rPr>
        <w:t>一、机制建设夯实基础</w:t>
      </w:r>
      <w:r>
        <w:rPr>
          <w:rFonts w:hint="eastAsia"/>
        </w:rPr>
        <w:t xml:space="preserve">  </w:t>
      </w:r>
      <w:r>
        <w:rPr>
          <w:rFonts w:hint="eastAsia"/>
        </w:rPr>
        <w:t>凝聚市域社会治理合力</w:t>
      </w:r>
    </w:p>
    <w:p w:rsidR="00786FA2" w:rsidRDefault="00786FA2">
      <w:pPr>
        <w:ind w:firstLine="420"/>
        <w:jc w:val="left"/>
      </w:pPr>
      <w:r>
        <w:rPr>
          <w:rFonts w:hint="eastAsia"/>
        </w:rPr>
        <w:t>一是建立分工负责、合作共赢、一体推进的外部机制。该院积极融入市域社会治理现代化新格局和治理体系，强化与其他单位的协作配合，重点就弱势群体、社会治理类等普遍性、倾向性问题与相关部门形成共识，共同推进市域社会治理现代化的系统工程。</w:t>
      </w:r>
      <w:r>
        <w:rPr>
          <w:rFonts w:hint="eastAsia"/>
        </w:rPr>
        <w:t>2020</w:t>
      </w:r>
      <w:r>
        <w:rPr>
          <w:rFonts w:hint="eastAsia"/>
        </w:rPr>
        <w:t>年以来会同市法院、市公安局召开未成年人检察工作联席会议</w:t>
      </w:r>
      <w:r>
        <w:rPr>
          <w:rFonts w:hint="eastAsia"/>
        </w:rPr>
        <w:t>16</w:t>
      </w:r>
      <w:r>
        <w:rPr>
          <w:rFonts w:hint="eastAsia"/>
        </w:rPr>
        <w:t>次，社会治理类联席会议</w:t>
      </w:r>
      <w:r>
        <w:rPr>
          <w:rFonts w:hint="eastAsia"/>
        </w:rPr>
        <w:t>10</w:t>
      </w:r>
      <w:r>
        <w:rPr>
          <w:rFonts w:hint="eastAsia"/>
        </w:rPr>
        <w:t>次，及时研究解决协作配合中存在的问题，全力推进和部署专项工作。二是联合会签工作制度，深化社会综合治理。</w:t>
      </w:r>
      <w:r>
        <w:rPr>
          <w:rFonts w:hint="eastAsia"/>
        </w:rPr>
        <w:t>2020</w:t>
      </w:r>
      <w:r>
        <w:rPr>
          <w:rFonts w:hint="eastAsia"/>
        </w:rPr>
        <w:t>年以来，该院会同市公安局会签《关于询问未成年被害人、评价同步录音录像工作的办法》《关于对性侵害案件未成年被害人开展“一站式”取证的办法》《督促监护令实施办法》等机制，会同律师协会签订《关于开展未成年人法律保障的备忘录》，会同医疗卫生相关单位签订《关于对被侵害未成年人开展心理救助工作的实施意见》等，以制度建设为保障，助推共同保护，彰显检察机关责任和司法温度。三是健全矛盾纠纷多元化解机制，彰显检察担当。发挥</w:t>
      </w:r>
      <w:r>
        <w:rPr>
          <w:rFonts w:hint="eastAsia"/>
        </w:rPr>
        <w:t xml:space="preserve">12309 </w:t>
      </w:r>
      <w:r>
        <w:rPr>
          <w:rFonts w:hint="eastAsia"/>
        </w:rPr>
        <w:t>检察服务中心作用，落实“群众信访件件有回复”制度，在检察环节落实好信访处置、公开听证、科学治理、多元化解，把案结事了贯穿于日常办案全过程，</w:t>
      </w:r>
      <w:r>
        <w:rPr>
          <w:rFonts w:hint="eastAsia"/>
        </w:rPr>
        <w:t>2020</w:t>
      </w:r>
      <w:r>
        <w:rPr>
          <w:rFonts w:hint="eastAsia"/>
        </w:rPr>
        <w:t>年以来，该院办结来信来访</w:t>
      </w:r>
      <w:r>
        <w:rPr>
          <w:rFonts w:hint="eastAsia"/>
        </w:rPr>
        <w:t>79</w:t>
      </w:r>
      <w:r>
        <w:rPr>
          <w:rFonts w:hint="eastAsia"/>
        </w:rPr>
        <w:t>件次，回复率、办结率均</w:t>
      </w:r>
      <w:r>
        <w:rPr>
          <w:rFonts w:hint="eastAsia"/>
        </w:rPr>
        <w:t>100%</w:t>
      </w:r>
      <w:r>
        <w:rPr>
          <w:rFonts w:hint="eastAsia"/>
        </w:rPr>
        <w:t>。邀请人大代表、政协委员、人民监督员参与公开听证工作</w:t>
      </w:r>
      <w:r>
        <w:rPr>
          <w:rFonts w:hint="eastAsia"/>
        </w:rPr>
        <w:t>19</w:t>
      </w:r>
      <w:r>
        <w:rPr>
          <w:rFonts w:hint="eastAsia"/>
        </w:rPr>
        <w:t>次，实现案结事了人和，让公平正义可感可触可见。</w:t>
      </w:r>
    </w:p>
    <w:p w:rsidR="00786FA2" w:rsidRDefault="00786FA2">
      <w:pPr>
        <w:ind w:firstLine="420"/>
        <w:jc w:val="left"/>
      </w:pPr>
      <w:r>
        <w:rPr>
          <w:rFonts w:hint="eastAsia"/>
        </w:rPr>
        <w:t>二、特色建设内涵发展</w:t>
      </w:r>
      <w:r>
        <w:rPr>
          <w:rFonts w:hint="eastAsia"/>
        </w:rPr>
        <w:t xml:space="preserve">   </w:t>
      </w:r>
      <w:r>
        <w:rPr>
          <w:rFonts w:hint="eastAsia"/>
        </w:rPr>
        <w:t>突出参与市域社会治理关键</w:t>
      </w:r>
    </w:p>
    <w:p w:rsidR="00786FA2" w:rsidRDefault="00786FA2">
      <w:pPr>
        <w:ind w:firstLine="420"/>
        <w:jc w:val="left"/>
      </w:pPr>
      <w:r>
        <w:rPr>
          <w:rFonts w:hint="eastAsia"/>
        </w:rPr>
        <w:t>一是助力弱势群体重点领域治理。切实维护老年人合法权益，开展打击整治养老诈骗专项行动，召开动员部署会议，班子成员先后走进繁荣办事处、市政务服务局、成吉思汗镇开展反诈骗宣传，发放宣传手册</w:t>
      </w:r>
      <w:r>
        <w:rPr>
          <w:rFonts w:hint="eastAsia"/>
        </w:rPr>
        <w:t>500</w:t>
      </w:r>
      <w:r>
        <w:rPr>
          <w:rFonts w:hint="eastAsia"/>
        </w:rPr>
        <w:t>余份。积极开展妇女儿童权益保障工作，与扎兰屯市妇女联合会共同开展“关注困难妇女群体，加强专项司法救助”联席会议，畅通妇女儿童维权“绿色通道”，依法从严从快惩治侵害妇女儿童犯罪案件，加强对被害妇女儿童的关爱和救助，将全面保护与综合保护相结合，推动妇女儿童关爱保护体系建设，努力营造妇女儿童遇事找法、用法维权的社会氛围。二是助力未成年人特殊领域治理。成立“青葵”未检工作室，制定出台《青葵未检工作室实施办法（试行）》等四项制度，成立“</w:t>
      </w:r>
      <w:r>
        <w:rPr>
          <w:rFonts w:hint="eastAsia"/>
        </w:rPr>
        <w:t>2+2+2</w:t>
      </w:r>
      <w:r>
        <w:rPr>
          <w:rFonts w:hint="eastAsia"/>
        </w:rPr>
        <w:t>‘青葵’未成年人检察办案组”。对扎兰屯市</w:t>
      </w:r>
      <w:r>
        <w:rPr>
          <w:rFonts w:hint="eastAsia"/>
        </w:rPr>
        <w:t>40</w:t>
      </w:r>
      <w:r>
        <w:rPr>
          <w:rFonts w:hint="eastAsia"/>
        </w:rPr>
        <w:t>所中小学、</w:t>
      </w:r>
      <w:r>
        <w:rPr>
          <w:rFonts w:hint="eastAsia"/>
        </w:rPr>
        <w:t>73</w:t>
      </w:r>
      <w:r>
        <w:rPr>
          <w:rFonts w:hint="eastAsia"/>
        </w:rPr>
        <w:t>所幼儿园实行“法治副校长”全覆盖，班子成员参与授课，发放宣传手册</w:t>
      </w:r>
      <w:r>
        <w:rPr>
          <w:rFonts w:hint="eastAsia"/>
        </w:rPr>
        <w:t>20000</w:t>
      </w:r>
      <w:r>
        <w:rPr>
          <w:rFonts w:hint="eastAsia"/>
        </w:rPr>
        <w:t>余册。把未成年人保护“两法”落实落细，会同公安局、教育局、林草局等相关单位建立多方参与的未成年人“保护体”，构建完善全市未成年人检察工作社会支持体系。精准落实司法救助制度，</w:t>
      </w:r>
      <w:r>
        <w:rPr>
          <w:rFonts w:hint="eastAsia"/>
        </w:rPr>
        <w:t>2020</w:t>
      </w:r>
      <w:r>
        <w:rPr>
          <w:rFonts w:hint="eastAsia"/>
        </w:rPr>
        <w:t>年以来，该院救助未成年被害人</w:t>
      </w:r>
      <w:r>
        <w:rPr>
          <w:rFonts w:hint="eastAsia"/>
        </w:rPr>
        <w:t>3</w:t>
      </w:r>
      <w:r>
        <w:rPr>
          <w:rFonts w:hint="eastAsia"/>
        </w:rPr>
        <w:t>人，发放国家救助金</w:t>
      </w:r>
      <w:r>
        <w:rPr>
          <w:rFonts w:hint="eastAsia"/>
        </w:rPr>
        <w:t>6.3</w:t>
      </w:r>
      <w:r>
        <w:rPr>
          <w:rFonts w:hint="eastAsia"/>
        </w:rPr>
        <w:t>万元，为因案致贫、因案返贫的困难家庭带来了关怀和温暖。三是助力生态环境领域治理。结合扎兰屯市生态实际，多措并举推动金边壕长城保护专项工作走深走实，深化“林长＋检察长”“河湖长＋检察长”工作机制，提升林业湿地生态治理法治化水平。通过办案督促建成“医疗垃圾处理中心”，无害化处理周边</w:t>
      </w:r>
      <w:r>
        <w:rPr>
          <w:rFonts w:hint="eastAsia"/>
        </w:rPr>
        <w:t>3</w:t>
      </w:r>
      <w:r>
        <w:rPr>
          <w:rFonts w:hint="eastAsia"/>
        </w:rPr>
        <w:t>个旗市医疗垃圾。围绕扎兰屯市打造中国北方重要的文博风情小镇发展规划，全力打造扎兰检察公益诉讼品牌。</w:t>
      </w:r>
    </w:p>
    <w:p w:rsidR="00786FA2" w:rsidRDefault="00786FA2">
      <w:pPr>
        <w:ind w:firstLine="420"/>
        <w:jc w:val="left"/>
      </w:pPr>
      <w:r>
        <w:rPr>
          <w:rFonts w:hint="eastAsia"/>
        </w:rPr>
        <w:lastRenderedPageBreak/>
        <w:t>三、专项化建设赋能提速</w:t>
      </w:r>
      <w:r>
        <w:rPr>
          <w:rFonts w:hint="eastAsia"/>
        </w:rPr>
        <w:t xml:space="preserve">   </w:t>
      </w:r>
      <w:r>
        <w:rPr>
          <w:rFonts w:hint="eastAsia"/>
        </w:rPr>
        <w:t>抓实参与市域社会治理重点</w:t>
      </w:r>
    </w:p>
    <w:p w:rsidR="00786FA2" w:rsidRDefault="00786FA2">
      <w:pPr>
        <w:ind w:firstLine="420"/>
        <w:jc w:val="left"/>
      </w:pPr>
      <w:r>
        <w:rPr>
          <w:rFonts w:hint="eastAsia"/>
        </w:rPr>
        <w:t>一是以人民为中心促发展，树牢客观公正理念。始终把握法律监督者的职能定位，把客观公正的理念贯彻到参与市域社会治理的全过程，在办案过程中，全面客观收集有罪、无罪证据，注重办案的质效，降低“案件比”。树牢双赢多赢共赢的理念。始终秉持监督就是支持，在支持中强化监督的执法理念，通过监督促使监督对象规范行为，建立监督者与被监督者的良性、积极、互动关系，要接受人民监督，把人民群众满意作为衡量国家治理成效的根本标准，让人民群众成为推进国家治理现代化的最终评判者，共同实现市域社会治理现代化的目标。二是以民生为重点促和谐。坚持“办案、监督、治理”整体谋划与全面推进，以检察建议为抓手，将治理触觉延伸至环保、产品质量、消费者权益保护等领域的民生难点、痛点、堵点问题上，该院深入摸底排查，对主要责任单位制发诉前检察建议书，要求该局全面履行监督管理职责，对扎兰屯市辖区内存在的特殊食品与普通食品混放销售不规范问题进行整治；建立日常管理监管机制，推进辖区内特殊食品销售的规范性。加强宣传，定期对经营者培训，提升经营者购销管理意识，切实保障消费者合法权益，维护社会公共利益。三是以主责为核心促担当。坚持能动检察新理念，以更大力度在加强新时代法律监督工作中展现检察新作为。继续完善检察机关各项法律监督职能，提升办案质量和效率。</w:t>
      </w:r>
    </w:p>
    <w:p w:rsidR="00786FA2" w:rsidRDefault="00786FA2">
      <w:pPr>
        <w:ind w:firstLine="420"/>
        <w:jc w:val="left"/>
      </w:pPr>
      <w:r>
        <w:rPr>
          <w:rFonts w:hint="eastAsia"/>
        </w:rPr>
        <w:t>下一步，扎兰屯市人民检察院将继续扛起市域社会治理现代化建设的检察担当，以“检察之治”助力“社会之治”，为建设更高水平的平安扎兰贡献检察力量。</w:t>
      </w:r>
    </w:p>
    <w:p w:rsidR="00786FA2" w:rsidRDefault="00786FA2">
      <w:pPr>
        <w:ind w:firstLine="420"/>
        <w:jc w:val="right"/>
      </w:pPr>
      <w:r>
        <w:rPr>
          <w:rFonts w:hint="eastAsia"/>
        </w:rPr>
        <w:t>扎兰屯市人民检察院</w:t>
      </w:r>
      <w:r>
        <w:rPr>
          <w:rFonts w:hint="eastAsia"/>
        </w:rPr>
        <w:t>2022-07-03</w:t>
      </w:r>
    </w:p>
    <w:p w:rsidR="00786FA2" w:rsidRDefault="00786FA2" w:rsidP="00C40C7A">
      <w:pPr>
        <w:sectPr w:rsidR="00786FA2" w:rsidSect="00C40C7A">
          <w:type w:val="continuous"/>
          <w:pgSz w:w="11906" w:h="16838"/>
          <w:pgMar w:top="1644" w:right="1236" w:bottom="1418" w:left="1814" w:header="851" w:footer="907" w:gutter="0"/>
          <w:pgNumType w:start="1"/>
          <w:cols w:space="720"/>
          <w:docGrid w:type="lines" w:linePitch="341" w:charSpace="2373"/>
        </w:sectPr>
      </w:pPr>
    </w:p>
    <w:p w:rsidR="002816B6" w:rsidRDefault="002816B6"/>
    <w:sectPr w:rsidR="002816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86FA2"/>
    <w:rsid w:val="002816B6"/>
    <w:rsid w:val="00786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86FA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86FA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1815</Characters>
  <Application>Microsoft Office Word</Application>
  <DocSecurity>0</DocSecurity>
  <Lines>15</Lines>
  <Paragraphs>4</Paragraphs>
  <ScaleCrop>false</ScaleCrop>
  <Company>微软中国</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2022-08-18T09:45:00Z</dcterms:created>
</cp:coreProperties>
</file>