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A2" w:rsidRDefault="00FE0EA2">
      <w:pPr>
        <w:pStyle w:val="1"/>
      </w:pPr>
      <w:bookmarkStart w:id="0" w:name="_Toc22601"/>
      <w:r>
        <w:rPr>
          <w:rFonts w:hint="eastAsia"/>
        </w:rPr>
        <w:t>蓬安县人大机关“五个一”帮扶活动成效明显</w:t>
      </w:r>
      <w:bookmarkEnd w:id="0"/>
    </w:p>
    <w:p w:rsidR="00FE0EA2" w:rsidRDefault="00FE0EA2">
      <w:pPr>
        <w:ind w:firstLine="420"/>
        <w:jc w:val="left"/>
      </w:pPr>
      <w:r>
        <w:rPr>
          <w:rFonts w:hint="eastAsia"/>
        </w:rPr>
        <w:t>脱贫攻坚是天大的事，必须使天大的力、尽天大的责。县人大机关干部职工带着感情、带着使命、带着责任，扎实开展“五个一”结对帮扶活动，收到了良好成效。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结一户农家亲。县人大机关干部坚持把帮扶群众当亲人、当朋友，将心比心、以心换心，赢得了信任、增进了感情。与在家的帮扶对象常来常往，越走越亲；对全家外出的，时常发一个短信、道一声问候，逢年过节有的还发了红包，让他们感觉到帮扶干部始终在想着他们、记着他们、念着他们。康某以前多次上访，不信任村上干部和帮扶人员，不见面、不接电话、不认账，帮扶干部刘翅翔数十次电话联系并先后三次前往其务工地当面沟通，帮助解决了其子教育问题，现在成了掏心窝子、说心里话的人。帮扶人员刘致铭经常嘘寒问暖，自掏腰包买肉买菜看望联系户，留守在家的</w:t>
      </w:r>
      <w:r>
        <w:rPr>
          <w:rFonts w:hint="eastAsia"/>
        </w:rPr>
        <w:t>68</w:t>
      </w:r>
      <w:r>
        <w:rPr>
          <w:rFonts w:hint="eastAsia"/>
        </w:rPr>
        <w:t>岁老人彭某逢人都说，刘致铭真的像自家人一样。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办一件农家事。跟帮扶对象见十次面，说百句话，不如办一件实事。贫困户陈某的妻子患白内障，双目几乎失明，帮扶干部唐志荣亲自开车送到县医院检查，联系县残联为其办理了残疾证。贫困户义某被户口问题困扰多年，帮扶干部刘国福多次衔接公安、民政等部门，帮助解决了这个焦心的问题。贫困户唐某家用水受季节性影响，有时水量不足，帮扶干部邓强多次到主管部门衔接，并和规划人员一起现场踏看，落实项目和资金，彻底解决了用水问题。受新冠疫情影响，个别贫帮扶对象无法外出务工，帮扶干部想方设法为陈某、徐某等</w:t>
      </w:r>
      <w:r>
        <w:rPr>
          <w:rFonts w:hint="eastAsia"/>
        </w:rPr>
        <w:t>12</w:t>
      </w:r>
      <w:r>
        <w:rPr>
          <w:rFonts w:hint="eastAsia"/>
        </w:rPr>
        <w:t>人解决了就近务工的难题，保证了其家庭持续增收、稳定脱贫。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干一次农家活。帮扶干部深入田间地头，扛起锄头扁担，与帮扶对象一道抢抓农时，发展生产。贫困户王某患病住院，帮扶干部谢胜勇私人掏了</w:t>
      </w:r>
      <w:r>
        <w:rPr>
          <w:rFonts w:hint="eastAsia"/>
        </w:rPr>
        <w:t>1000</w:t>
      </w:r>
      <w:r>
        <w:rPr>
          <w:rFonts w:hint="eastAsia"/>
        </w:rPr>
        <w:t>元，联系村干部和周边邻居一起帮忙栽秧、种地。疫情期间，贫困户藤某自家种的蔬菜烂在地里，断了收入来源，帮扶干部邓小燕主动想办法帮忙销售，患难时刻伸出援手，细微之间显出真情。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扫一回农家院。住上好房子，过上好日子，还需养成好习惯。个别贫困户院内杂草丛生，屋里乱七八糟，帮扶干部拿起扫帚打扫院坝，抹洗桌柜，整理床铺。通过带头清理卫生，言传身引，扫走了陋习，扫掉了惰性，扫出了好形象，其中</w:t>
      </w:r>
      <w:r>
        <w:rPr>
          <w:rFonts w:hint="eastAsia"/>
        </w:rPr>
        <w:t>3</w:t>
      </w:r>
      <w:r>
        <w:rPr>
          <w:rFonts w:hint="eastAsia"/>
        </w:rPr>
        <w:t>名帮扶对象还当上了村里的保洁员。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吃一顿农家饭。山珍海味虽好，粗茶淡饭更香。帮扶干部</w:t>
      </w:r>
      <w:r>
        <w:rPr>
          <w:rFonts w:hint="eastAsia"/>
        </w:rPr>
        <w:t>3-5</w:t>
      </w:r>
      <w:r>
        <w:rPr>
          <w:rFonts w:hint="eastAsia"/>
        </w:rPr>
        <w:t>人组成一个帮扶小分队，每人出资</w:t>
      </w:r>
      <w:r>
        <w:rPr>
          <w:rFonts w:hint="eastAsia"/>
        </w:rPr>
        <w:t>400</w:t>
      </w:r>
      <w:r>
        <w:rPr>
          <w:rFonts w:hint="eastAsia"/>
        </w:rPr>
        <w:t>元建立帮扶活动基金，每周一次，在帮扶对象户中轮流进行，帮扶对象出场地、出碗筷，帮扶小分队割肉、买菜、煮饭，上灶屋、进堂屋，和帮扶对象一起吃饭喝酒、谈话交心，加深了帮扶干部与帮扶对象的感情，增强了彼此之间的信任，激发了帮扶对象致富奔康的信心。</w:t>
      </w:r>
    </w:p>
    <w:p w:rsidR="00FE0EA2" w:rsidRDefault="00FE0EA2">
      <w:pPr>
        <w:ind w:firstLine="420"/>
        <w:jc w:val="left"/>
      </w:pPr>
      <w:r>
        <w:rPr>
          <w:rFonts w:hint="eastAsia"/>
        </w:rPr>
        <w:t>在扎实开展“五个一”帮扶活动的同时，县人大机关还积极协助乡镇和村两委组织开展群众教育引导“五个一”评比活动，分别是开展孝老敬亲评比，弘扬尊老爱幼传统美德，杜绝“子女不孝顺”现象；开展邻里互帮评比，弘扬邻里守望相助的传统美德，应对当前农村地区空心化、老弱化带来的现实问题；开展清洁卫生评比，引导帮扶对象搞好居家环境，提高生活质量；开展勤劳致富评比，弘扬自力更生的精神，扶贫先扶志，消除“等靠要”的思想；开展自述脱贫评比，动员帮扶对象讲述自家的脱贫故事、脱贫经历和脱贫感受，提升群众对脱贫攻坚的参与度和认可度。在整个活动过程中，由村两委及相关方面搭舞台、当导演，群众当演员、唱主角。县人大机关挤出一定工作经费，用于购买活动奖品（碗筷、毛巾、牙膏、牙刷、扫帚等），促进活动顺利有效开展。通过上述活动，示范带动，激励先进，增强斗志，帮扶干部成为了贫困群众的知心人、贴心人，打通了精准扶贫工作的最后一公里，收到了明显的脱贫攻坚帮扶成效。</w:t>
      </w:r>
    </w:p>
    <w:p w:rsidR="00FE0EA2" w:rsidRDefault="00FE0EA2">
      <w:pPr>
        <w:ind w:firstLine="420"/>
        <w:jc w:val="right"/>
      </w:pPr>
      <w:r>
        <w:rPr>
          <w:rFonts w:hint="eastAsia"/>
        </w:rPr>
        <w:lastRenderedPageBreak/>
        <w:t>蓬安县人大</w:t>
      </w:r>
      <w:r>
        <w:rPr>
          <w:rFonts w:hint="eastAsia"/>
        </w:rPr>
        <w:t>2021-04-12</w:t>
      </w:r>
    </w:p>
    <w:p w:rsidR="00FE0EA2" w:rsidRDefault="00FE0EA2" w:rsidP="007948DF">
      <w:pPr>
        <w:sectPr w:rsidR="00FE0EA2" w:rsidSect="0049113F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F51DD" w:rsidRDefault="001F51DD"/>
    <w:sectPr w:rsidR="001F5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3F" w:rsidRDefault="001F51DD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3F" w:rsidRDefault="001F51DD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3F" w:rsidRDefault="001F51DD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3F" w:rsidRDefault="001F51DD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</w:t>
    </w:r>
    <w:r>
      <w:rPr>
        <w:rFonts w:hint="eastAsia"/>
      </w:rPr>
      <w:t xml:space="preserve">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0EA2"/>
    <w:rsid w:val="001F51DD"/>
    <w:rsid w:val="00FE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E0EA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E0EA2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FE0EA2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FE0EA2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FE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FE0EA2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2022-08-22T07:37:00Z</dcterms:created>
</cp:coreProperties>
</file>