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A6A" w:rsidRDefault="00740A6A">
      <w:pPr>
        <w:pStyle w:val="1"/>
      </w:pPr>
      <w:r>
        <w:rPr>
          <w:rFonts w:hint="eastAsia"/>
        </w:rPr>
        <w:t>延安市全力推动残疾人事业高质量发展综述</w:t>
      </w:r>
    </w:p>
    <w:p w:rsidR="00740A6A" w:rsidRDefault="00740A6A">
      <w:pPr>
        <w:ind w:firstLine="420"/>
        <w:jc w:val="left"/>
      </w:pPr>
      <w:r>
        <w:rPr>
          <w:rFonts w:hint="eastAsia"/>
        </w:rPr>
        <w:t>让残疾人共享高品质生活——</w:t>
      </w:r>
    </w:p>
    <w:p w:rsidR="00740A6A" w:rsidRDefault="00740A6A">
      <w:pPr>
        <w:ind w:firstLine="420"/>
        <w:jc w:val="left"/>
      </w:pPr>
      <w:r>
        <w:rPr>
          <w:rFonts w:hint="eastAsia"/>
        </w:rPr>
        <w:t>“投入资金</w:t>
      </w:r>
      <w:r>
        <w:rPr>
          <w:rFonts w:hint="eastAsia"/>
        </w:rPr>
        <w:t>1047.25</w:t>
      </w:r>
      <w:r>
        <w:rPr>
          <w:rFonts w:hint="eastAsia"/>
        </w:rPr>
        <w:t>万元，扶持</w:t>
      </w:r>
      <w:r>
        <w:rPr>
          <w:rFonts w:hint="eastAsia"/>
        </w:rPr>
        <w:t>100</w:t>
      </w:r>
      <w:r>
        <w:rPr>
          <w:rFonts w:hint="eastAsia"/>
        </w:rPr>
        <w:t>户残疾人发展种植业、养殖业，投入资金</w:t>
      </w:r>
      <w:r>
        <w:rPr>
          <w:rFonts w:hint="eastAsia"/>
        </w:rPr>
        <w:t>1519.8</w:t>
      </w:r>
      <w:r>
        <w:rPr>
          <w:rFonts w:hint="eastAsia"/>
        </w:rPr>
        <w:t>万元，帮助</w:t>
      </w:r>
      <w:r>
        <w:rPr>
          <w:rFonts w:hint="eastAsia"/>
        </w:rPr>
        <w:t>1272</w:t>
      </w:r>
      <w:r>
        <w:rPr>
          <w:rFonts w:hint="eastAsia"/>
        </w:rPr>
        <w:t>名</w:t>
      </w:r>
      <w:r>
        <w:rPr>
          <w:rFonts w:hint="eastAsia"/>
        </w:rPr>
        <w:t>0-12</w:t>
      </w:r>
      <w:r>
        <w:rPr>
          <w:rFonts w:hint="eastAsia"/>
        </w:rPr>
        <w:t>岁残疾儿童接受免费康复训练救助，全面完成第三代智能化残疾人证换发</w:t>
      </w:r>
      <w:r>
        <w:rPr>
          <w:rFonts w:hint="eastAsia"/>
        </w:rPr>
        <w:t>86508</w:t>
      </w:r>
      <w:r>
        <w:rPr>
          <w:rFonts w:hint="eastAsia"/>
        </w:rPr>
        <w:t>人……”一组组数字的背后，映照着我市推进残疾人事业的坚实足迹，逐步兑现着“让残疾人共享高品质生活”的庄严承诺。</w:t>
      </w:r>
    </w:p>
    <w:p w:rsidR="00740A6A" w:rsidRDefault="00740A6A">
      <w:pPr>
        <w:ind w:firstLine="420"/>
        <w:jc w:val="left"/>
      </w:pPr>
      <w:r>
        <w:rPr>
          <w:rFonts w:hint="eastAsia"/>
        </w:rPr>
        <w:t>2021</w:t>
      </w:r>
      <w:r>
        <w:rPr>
          <w:rFonts w:hint="eastAsia"/>
        </w:rPr>
        <w:t>年，市残联以残疾人事业高质量发展为主题，以促进残疾人全面发展和共同富裕为主线，统筹常态化疫情防控和残疾人事业发展，着力推动巩固拓展脱贫攻坚成果与乡村振兴有效衔接，不断提升残疾人公共服务质量效益，全面促进残疾人平等参与和社会融合，努力让残疾人共享高品质生活，实现了“十四五”良好开局。</w:t>
      </w:r>
    </w:p>
    <w:p w:rsidR="00740A6A" w:rsidRDefault="00740A6A">
      <w:pPr>
        <w:ind w:firstLine="420"/>
        <w:jc w:val="left"/>
      </w:pPr>
      <w:r>
        <w:rPr>
          <w:rFonts w:hint="eastAsia"/>
        </w:rPr>
        <w:t>突出乡村振兴主题</w:t>
      </w:r>
    </w:p>
    <w:p w:rsidR="00740A6A" w:rsidRDefault="00740A6A">
      <w:pPr>
        <w:ind w:firstLine="420"/>
        <w:jc w:val="left"/>
      </w:pPr>
      <w:r>
        <w:rPr>
          <w:rFonts w:hint="eastAsia"/>
        </w:rPr>
        <w:t>巩固残疾人脱贫攻坚成果</w:t>
      </w:r>
    </w:p>
    <w:p w:rsidR="00740A6A" w:rsidRDefault="00740A6A">
      <w:pPr>
        <w:ind w:firstLine="420"/>
        <w:jc w:val="left"/>
      </w:pPr>
      <w:r>
        <w:rPr>
          <w:rFonts w:hint="eastAsia"/>
        </w:rPr>
        <w:t>没有残疾人的小康，不是真正意义上的全面小康。去年以来，我市把推动巩固拓展残疾人脱贫攻坚成果与乡村振兴有效衔接放在突出位置，切实加强残疾人防返贫动态监测，针对脱贫不稳定户、边缘易致贫户中的残疾人家庭、一户多残家庭及突发严重困难残疾人家庭，开展常态化走访排查，做到早发现、早干预、早帮扶，确保监测及时、帮扶到位。全面落实精准帮扶措施，累计投入资金</w:t>
      </w:r>
      <w:r>
        <w:rPr>
          <w:rFonts w:hint="eastAsia"/>
        </w:rPr>
        <w:t>1047.25</w:t>
      </w:r>
      <w:r>
        <w:rPr>
          <w:rFonts w:hint="eastAsia"/>
        </w:rPr>
        <w:t>万元，扶持</w:t>
      </w:r>
      <w:r>
        <w:rPr>
          <w:rFonts w:hint="eastAsia"/>
        </w:rPr>
        <w:t>100</w:t>
      </w:r>
      <w:r>
        <w:rPr>
          <w:rFonts w:hint="eastAsia"/>
        </w:rPr>
        <w:t>户残疾人发展种植业、养殖业，对</w:t>
      </w:r>
      <w:r>
        <w:rPr>
          <w:rFonts w:hint="eastAsia"/>
        </w:rPr>
        <w:t>342</w:t>
      </w:r>
      <w:r>
        <w:rPr>
          <w:rFonts w:hint="eastAsia"/>
        </w:rPr>
        <w:t>户农村困难残疾人给予阳光增收项目扶持，对</w:t>
      </w:r>
      <w:r>
        <w:rPr>
          <w:rFonts w:hint="eastAsia"/>
        </w:rPr>
        <w:t>200</w:t>
      </w:r>
      <w:r>
        <w:rPr>
          <w:rFonts w:hint="eastAsia"/>
        </w:rPr>
        <w:t>名发展养殖业、苹果产业的残疾人通过送猪、送羊、送鸡、送蜂、送化肥等形式给予实物帮扶，对</w:t>
      </w:r>
      <w:r>
        <w:rPr>
          <w:rFonts w:hint="eastAsia"/>
        </w:rPr>
        <w:t>34</w:t>
      </w:r>
      <w:r>
        <w:rPr>
          <w:rFonts w:hint="eastAsia"/>
        </w:rPr>
        <w:t>名从事电子商务的残疾人提供项目扶持，为</w:t>
      </w:r>
      <w:r>
        <w:rPr>
          <w:rFonts w:hint="eastAsia"/>
        </w:rPr>
        <w:t>3044</w:t>
      </w:r>
      <w:r>
        <w:rPr>
          <w:rFonts w:hint="eastAsia"/>
        </w:rPr>
        <w:t>名智力、精神和重度肢体残疾人提供政府购买托养服务，帮助</w:t>
      </w:r>
      <w:r>
        <w:rPr>
          <w:rFonts w:hint="eastAsia"/>
        </w:rPr>
        <w:t>409</w:t>
      </w:r>
      <w:r>
        <w:rPr>
          <w:rFonts w:hint="eastAsia"/>
        </w:rPr>
        <w:t>户困难重度残疾人家庭进行无障碍设施改造，扶持建成</w:t>
      </w:r>
      <w:r>
        <w:rPr>
          <w:rFonts w:hint="eastAsia"/>
        </w:rPr>
        <w:t>3</w:t>
      </w:r>
      <w:r>
        <w:rPr>
          <w:rFonts w:hint="eastAsia"/>
        </w:rPr>
        <w:t>个省级扶贫助残示范基地，辐射带动</w:t>
      </w:r>
      <w:r>
        <w:rPr>
          <w:rFonts w:hint="eastAsia"/>
        </w:rPr>
        <w:t>150</w:t>
      </w:r>
      <w:r>
        <w:rPr>
          <w:rFonts w:hint="eastAsia"/>
        </w:rPr>
        <w:t>余户残疾人及其家属发展产业，切实帮助残疾人在乡村振兴中发展稳定脱贫致富产业，不断增强残疾人的获得感、幸福感、安全感。</w:t>
      </w:r>
    </w:p>
    <w:p w:rsidR="00740A6A" w:rsidRDefault="00740A6A">
      <w:pPr>
        <w:ind w:firstLine="420"/>
        <w:jc w:val="left"/>
      </w:pPr>
      <w:r>
        <w:rPr>
          <w:rFonts w:hint="eastAsia"/>
        </w:rPr>
        <w:t>用好精准帮扶政策</w:t>
      </w:r>
    </w:p>
    <w:p w:rsidR="00740A6A" w:rsidRDefault="00740A6A">
      <w:pPr>
        <w:ind w:firstLine="420"/>
        <w:jc w:val="left"/>
      </w:pPr>
      <w:r>
        <w:rPr>
          <w:rFonts w:hint="eastAsia"/>
        </w:rPr>
        <w:t>满足残疾人美好生活需要</w:t>
      </w:r>
    </w:p>
    <w:p w:rsidR="00740A6A" w:rsidRDefault="00740A6A">
      <w:pPr>
        <w:ind w:firstLine="420"/>
        <w:jc w:val="left"/>
      </w:pPr>
      <w:r>
        <w:rPr>
          <w:rFonts w:hint="eastAsia"/>
        </w:rPr>
        <w:t>幸福路上，平等共享。为满足残疾人对美好生活的期盼，我市不断深化残疾人精准康复服务，投入资金</w:t>
      </w:r>
      <w:r>
        <w:rPr>
          <w:rFonts w:hint="eastAsia"/>
        </w:rPr>
        <w:t>1519.8</w:t>
      </w:r>
      <w:r>
        <w:rPr>
          <w:rFonts w:hint="eastAsia"/>
        </w:rPr>
        <w:t>万元，帮助</w:t>
      </w:r>
      <w:r>
        <w:rPr>
          <w:rFonts w:hint="eastAsia"/>
        </w:rPr>
        <w:t>1272</w:t>
      </w:r>
      <w:r>
        <w:rPr>
          <w:rFonts w:hint="eastAsia"/>
        </w:rPr>
        <w:t>名</w:t>
      </w:r>
      <w:r>
        <w:rPr>
          <w:rFonts w:hint="eastAsia"/>
        </w:rPr>
        <w:t>0-12</w:t>
      </w:r>
      <w:r>
        <w:rPr>
          <w:rFonts w:hint="eastAsia"/>
        </w:rPr>
        <w:t>岁残疾儿童接受免费康复训练救助，其中为</w:t>
      </w:r>
      <w:r>
        <w:rPr>
          <w:rFonts w:hint="eastAsia"/>
        </w:rPr>
        <w:t>212</w:t>
      </w:r>
      <w:r>
        <w:rPr>
          <w:rFonts w:hint="eastAsia"/>
        </w:rPr>
        <w:t>名残疾儿童开展上门康复服务；帮助肢体残疾人适配假肢</w:t>
      </w:r>
      <w:r>
        <w:rPr>
          <w:rFonts w:hint="eastAsia"/>
        </w:rPr>
        <w:t>54</w:t>
      </w:r>
      <w:r>
        <w:rPr>
          <w:rFonts w:hint="eastAsia"/>
        </w:rPr>
        <w:t>例、矫形器</w:t>
      </w:r>
      <w:r>
        <w:rPr>
          <w:rFonts w:hint="eastAsia"/>
        </w:rPr>
        <w:t>34</w:t>
      </w:r>
      <w:r>
        <w:rPr>
          <w:rFonts w:hint="eastAsia"/>
        </w:rPr>
        <w:t>例，适配轮椅、护理床等辅助器具</w:t>
      </w:r>
      <w:r>
        <w:rPr>
          <w:rFonts w:hint="eastAsia"/>
        </w:rPr>
        <w:t>1450</w:t>
      </w:r>
      <w:r>
        <w:rPr>
          <w:rFonts w:hint="eastAsia"/>
        </w:rPr>
        <w:t>件，白内障复明手术</w:t>
      </w:r>
      <w:r>
        <w:rPr>
          <w:rFonts w:hint="eastAsia"/>
        </w:rPr>
        <w:t>225</w:t>
      </w:r>
      <w:r>
        <w:rPr>
          <w:rFonts w:hint="eastAsia"/>
        </w:rPr>
        <w:t>例，验配助听器</w:t>
      </w:r>
      <w:r>
        <w:rPr>
          <w:rFonts w:hint="eastAsia"/>
        </w:rPr>
        <w:t>323</w:t>
      </w:r>
      <w:r>
        <w:rPr>
          <w:rFonts w:hint="eastAsia"/>
        </w:rPr>
        <w:t>台；对</w:t>
      </w:r>
      <w:r>
        <w:rPr>
          <w:rFonts w:hint="eastAsia"/>
        </w:rPr>
        <w:t>279</w:t>
      </w:r>
      <w:r>
        <w:rPr>
          <w:rFonts w:hint="eastAsia"/>
        </w:rPr>
        <w:t>名建档立卡精神病患者发放服药补贴，为</w:t>
      </w:r>
      <w:r>
        <w:rPr>
          <w:rFonts w:hint="eastAsia"/>
        </w:rPr>
        <w:t>6909</w:t>
      </w:r>
      <w:r>
        <w:rPr>
          <w:rFonts w:hint="eastAsia"/>
        </w:rPr>
        <w:t>名非建档立卡精神病患者提供药物救助；深化精准康复家庭医生签约服务行动，为全市有需求的持证残疾人提供家庭医生签约服务</w:t>
      </w:r>
      <w:r>
        <w:rPr>
          <w:rFonts w:hint="eastAsia"/>
        </w:rPr>
        <w:t>24392</w:t>
      </w:r>
      <w:r>
        <w:rPr>
          <w:rFonts w:hint="eastAsia"/>
        </w:rPr>
        <w:t>人，基本康复覆盖率达到</w:t>
      </w:r>
      <w:r>
        <w:rPr>
          <w:rFonts w:hint="eastAsia"/>
        </w:rPr>
        <w:t>92.8%</w:t>
      </w:r>
      <w:r>
        <w:rPr>
          <w:rFonts w:hint="eastAsia"/>
        </w:rPr>
        <w:t>，确保让残疾人享受到更便利、更高效、更有获得感的基本康复服务和基本辅助器具服务。加大残疾人就业帮扶、入学资助和困难救助力度，投入资金</w:t>
      </w:r>
      <w:r>
        <w:rPr>
          <w:rFonts w:hint="eastAsia"/>
        </w:rPr>
        <w:t>369.75</w:t>
      </w:r>
      <w:r>
        <w:rPr>
          <w:rFonts w:hint="eastAsia"/>
        </w:rPr>
        <w:t>万元，帮助</w:t>
      </w:r>
      <w:r>
        <w:rPr>
          <w:rFonts w:hint="eastAsia"/>
        </w:rPr>
        <w:t>1440</w:t>
      </w:r>
      <w:r>
        <w:rPr>
          <w:rFonts w:hint="eastAsia"/>
        </w:rPr>
        <w:t>名残疾人提升</w:t>
      </w:r>
      <w:r>
        <w:rPr>
          <w:rFonts w:hint="eastAsia"/>
        </w:rPr>
        <w:t xml:space="preserve"> </w:t>
      </w:r>
      <w:r>
        <w:rPr>
          <w:rFonts w:hint="eastAsia"/>
        </w:rPr>
        <w:t>就业技能，扶持自主创业残疾人</w:t>
      </w:r>
      <w:r>
        <w:rPr>
          <w:rFonts w:hint="eastAsia"/>
        </w:rPr>
        <w:t>237</w:t>
      </w:r>
      <w:r>
        <w:rPr>
          <w:rFonts w:hint="eastAsia"/>
        </w:rPr>
        <w:t>人，扶持盲人按摩示范店</w:t>
      </w:r>
      <w:r>
        <w:rPr>
          <w:rFonts w:hint="eastAsia"/>
        </w:rPr>
        <w:t>11</w:t>
      </w:r>
      <w:r>
        <w:rPr>
          <w:rFonts w:hint="eastAsia"/>
        </w:rPr>
        <w:t>个，资助新入学残疾大学生</w:t>
      </w:r>
      <w:r>
        <w:rPr>
          <w:rFonts w:hint="eastAsia"/>
        </w:rPr>
        <w:t>36</w:t>
      </w:r>
      <w:r>
        <w:rPr>
          <w:rFonts w:hint="eastAsia"/>
        </w:rPr>
        <w:t>名、困难残疾人家庭子女大学生</w:t>
      </w:r>
      <w:r>
        <w:rPr>
          <w:rFonts w:hint="eastAsia"/>
        </w:rPr>
        <w:t>145</w:t>
      </w:r>
      <w:r>
        <w:rPr>
          <w:rFonts w:hint="eastAsia"/>
        </w:rPr>
        <w:t>名，春节慰问困难残疾人</w:t>
      </w:r>
      <w:r>
        <w:rPr>
          <w:rFonts w:hint="eastAsia"/>
        </w:rPr>
        <w:t>1000</w:t>
      </w:r>
      <w:r>
        <w:rPr>
          <w:rFonts w:hint="eastAsia"/>
        </w:rPr>
        <w:t>户，为</w:t>
      </w:r>
      <w:r>
        <w:rPr>
          <w:rFonts w:hint="eastAsia"/>
        </w:rPr>
        <w:t>146</w:t>
      </w:r>
      <w:r>
        <w:rPr>
          <w:rFonts w:hint="eastAsia"/>
        </w:rPr>
        <w:t>名困难残疾人发放临时救助金，对</w:t>
      </w:r>
      <w:r>
        <w:rPr>
          <w:rFonts w:hint="eastAsia"/>
        </w:rPr>
        <w:t>215</w:t>
      </w:r>
      <w:r>
        <w:rPr>
          <w:rFonts w:hint="eastAsia"/>
        </w:rPr>
        <w:t>名困难残疾人给予日常救助。加大残疾人就业保障金征收力度，将市级财政供养单位残疾人就业保障金纳入部门预算，全年征收残疾人就业保障金</w:t>
      </w:r>
      <w:r>
        <w:rPr>
          <w:rFonts w:hint="eastAsia"/>
        </w:rPr>
        <w:t>4841</w:t>
      </w:r>
      <w:r>
        <w:rPr>
          <w:rFonts w:hint="eastAsia"/>
        </w:rPr>
        <w:t>万元，比上年增收</w:t>
      </w:r>
      <w:r>
        <w:rPr>
          <w:rFonts w:hint="eastAsia"/>
        </w:rPr>
        <w:t>2376</w:t>
      </w:r>
      <w:r>
        <w:rPr>
          <w:rFonts w:hint="eastAsia"/>
        </w:rPr>
        <w:t>万元，实现翻番目标。</w:t>
      </w:r>
    </w:p>
    <w:p w:rsidR="00740A6A" w:rsidRDefault="00740A6A">
      <w:pPr>
        <w:ind w:firstLine="420"/>
        <w:jc w:val="left"/>
      </w:pPr>
      <w:r>
        <w:rPr>
          <w:rFonts w:hint="eastAsia"/>
        </w:rPr>
        <w:t>聚焦全面发展目标</w:t>
      </w:r>
    </w:p>
    <w:p w:rsidR="00740A6A" w:rsidRDefault="00740A6A">
      <w:pPr>
        <w:ind w:firstLine="420"/>
        <w:jc w:val="left"/>
      </w:pPr>
      <w:r>
        <w:rPr>
          <w:rFonts w:hint="eastAsia"/>
        </w:rPr>
        <w:t>推动残疾人更好融入社会</w:t>
      </w:r>
    </w:p>
    <w:p w:rsidR="00740A6A" w:rsidRDefault="00740A6A">
      <w:pPr>
        <w:ind w:firstLine="420"/>
        <w:jc w:val="left"/>
      </w:pPr>
      <w:r>
        <w:rPr>
          <w:rFonts w:hint="eastAsia"/>
        </w:rPr>
        <w:t>残疾人事业是爱的事业，每一位残疾人朋友笑容的背后都凝结着各级残联组织的真情付出。通过深化残联改革和“放管服”，不断提升残疾人服务便利化水平，我市已全面完成第三代智能化残疾人证换发</w:t>
      </w:r>
      <w:r>
        <w:rPr>
          <w:rFonts w:hint="eastAsia"/>
        </w:rPr>
        <w:t>86508</w:t>
      </w:r>
      <w:r>
        <w:rPr>
          <w:rFonts w:hint="eastAsia"/>
        </w:rPr>
        <w:t>人，开通了残疾人两项补贴和残疾人证“跨省通办”业务，办理跨省、市、县残疾人证业务</w:t>
      </w:r>
      <w:r>
        <w:rPr>
          <w:rFonts w:hint="eastAsia"/>
        </w:rPr>
        <w:t>78</w:t>
      </w:r>
      <w:r>
        <w:rPr>
          <w:rFonts w:hint="eastAsia"/>
        </w:rPr>
        <w:t>件，其中跨省</w:t>
      </w:r>
      <w:r>
        <w:rPr>
          <w:rFonts w:hint="eastAsia"/>
        </w:rPr>
        <w:t>13</w:t>
      </w:r>
      <w:r>
        <w:rPr>
          <w:rFonts w:hint="eastAsia"/>
        </w:rPr>
        <w:t>件、跨地市</w:t>
      </w:r>
      <w:r>
        <w:rPr>
          <w:rFonts w:hint="eastAsia"/>
        </w:rPr>
        <w:t>25</w:t>
      </w:r>
      <w:r>
        <w:rPr>
          <w:rFonts w:hint="eastAsia"/>
        </w:rPr>
        <w:t>件、跨区县</w:t>
      </w:r>
      <w:r>
        <w:rPr>
          <w:rFonts w:hint="eastAsia"/>
        </w:rPr>
        <w:t>40</w:t>
      </w:r>
      <w:r>
        <w:rPr>
          <w:rFonts w:hint="eastAsia"/>
        </w:rPr>
        <w:t>件，进一步方便了残疾人。深入开展党史学习教育，建立健全机关干部联系基层残联和残疾人工作制度，扎实推进“我为残疾人办十件实事”主题实践活动，切实帮助残疾人解决实际困难和问题。全面保障残疾人权益，积极协调开通残疾人驾驶汽车培训和考试业务，用心用情持续做好残疾人信访工作，有效化解残疾人合理诉求。深入开展文化助残活动，投入资金</w:t>
      </w:r>
      <w:r>
        <w:rPr>
          <w:rFonts w:hint="eastAsia"/>
        </w:rPr>
        <w:t>35</w:t>
      </w:r>
      <w:r>
        <w:rPr>
          <w:rFonts w:hint="eastAsia"/>
        </w:rPr>
        <w:t>万元，建成残疾人文化创意产业基地</w:t>
      </w:r>
      <w:r>
        <w:rPr>
          <w:rFonts w:hint="eastAsia"/>
        </w:rPr>
        <w:t>1</w:t>
      </w:r>
      <w:r>
        <w:rPr>
          <w:rFonts w:hint="eastAsia"/>
        </w:rPr>
        <w:t>个，扶持残疾人参与非物质文化遗产传承项目</w:t>
      </w:r>
      <w:r>
        <w:rPr>
          <w:rFonts w:hint="eastAsia"/>
        </w:rPr>
        <w:t>1</w:t>
      </w:r>
      <w:r>
        <w:rPr>
          <w:rFonts w:hint="eastAsia"/>
        </w:rPr>
        <w:t>个，组织开展残疾人文化进家庭“五个一”活动</w:t>
      </w:r>
      <w:r>
        <w:rPr>
          <w:rFonts w:hint="eastAsia"/>
        </w:rPr>
        <w:t>150</w:t>
      </w:r>
      <w:r>
        <w:rPr>
          <w:rFonts w:hint="eastAsia"/>
        </w:rPr>
        <w:t>人次，成功举办第二届全市残疾人艺术汇演，组队参加第十届全省残疾人艺术汇演，荣获两个一等奖、</w:t>
      </w:r>
      <w:r>
        <w:rPr>
          <w:rFonts w:hint="eastAsia"/>
        </w:rPr>
        <w:t>1</w:t>
      </w:r>
      <w:r>
        <w:rPr>
          <w:rFonts w:hint="eastAsia"/>
        </w:rPr>
        <w:t>个三等奖、两个优秀奖，其中《脚夫调》《又见南泥湾》代表陕西省参加全国艺术汇演，分别获得一等奖、三等奖的优异成绩。选送</w:t>
      </w:r>
      <w:r>
        <w:rPr>
          <w:rFonts w:hint="eastAsia"/>
        </w:rPr>
        <w:t>15</w:t>
      </w:r>
      <w:r>
        <w:rPr>
          <w:rFonts w:hint="eastAsia"/>
        </w:rPr>
        <w:t>名运动员参加了第十一届全国残运会，获得</w:t>
      </w:r>
      <w:r>
        <w:rPr>
          <w:rFonts w:hint="eastAsia"/>
        </w:rPr>
        <w:t>10</w:t>
      </w:r>
      <w:r>
        <w:rPr>
          <w:rFonts w:hint="eastAsia"/>
        </w:rPr>
        <w:t>枚金牌、</w:t>
      </w:r>
      <w:r>
        <w:rPr>
          <w:rFonts w:hint="eastAsia"/>
        </w:rPr>
        <w:t>14</w:t>
      </w:r>
      <w:r>
        <w:rPr>
          <w:rFonts w:hint="eastAsia"/>
        </w:rPr>
        <w:t>枚银牌、</w:t>
      </w:r>
      <w:r>
        <w:rPr>
          <w:rFonts w:hint="eastAsia"/>
        </w:rPr>
        <w:t>3</w:t>
      </w:r>
      <w:r>
        <w:rPr>
          <w:rFonts w:hint="eastAsia"/>
        </w:rPr>
        <w:t>枚铜牌，选送</w:t>
      </w:r>
      <w:r>
        <w:rPr>
          <w:rFonts w:hint="eastAsia"/>
        </w:rPr>
        <w:t>4</w:t>
      </w:r>
      <w:r>
        <w:rPr>
          <w:rFonts w:hint="eastAsia"/>
        </w:rPr>
        <w:t>名运动员参加了全国第八届特奥会，获得</w:t>
      </w:r>
      <w:r>
        <w:rPr>
          <w:rFonts w:hint="eastAsia"/>
        </w:rPr>
        <w:t>3</w:t>
      </w:r>
      <w:r>
        <w:rPr>
          <w:rFonts w:hint="eastAsia"/>
        </w:rPr>
        <w:t>枚金牌、</w:t>
      </w:r>
      <w:r>
        <w:rPr>
          <w:rFonts w:hint="eastAsia"/>
        </w:rPr>
        <w:t>6</w:t>
      </w:r>
      <w:r>
        <w:rPr>
          <w:rFonts w:hint="eastAsia"/>
        </w:rPr>
        <w:t>枚银牌、</w:t>
      </w:r>
      <w:r>
        <w:rPr>
          <w:rFonts w:hint="eastAsia"/>
        </w:rPr>
        <w:t>3</w:t>
      </w:r>
      <w:r>
        <w:rPr>
          <w:rFonts w:hint="eastAsia"/>
        </w:rPr>
        <w:t>枚铜牌的优异成绩，为全省、全市赢得了荣誉。帮助残疾人专职委员提升学历水平，联合延安开放大学实施残疾人学历提升计划，对</w:t>
      </w:r>
      <w:r>
        <w:rPr>
          <w:rFonts w:hint="eastAsia"/>
        </w:rPr>
        <w:t>23</w:t>
      </w:r>
      <w:r>
        <w:rPr>
          <w:rFonts w:hint="eastAsia"/>
        </w:rPr>
        <w:t>名参加学历教育的残疾人专职委员给予</w:t>
      </w:r>
      <w:r>
        <w:rPr>
          <w:rFonts w:hint="eastAsia"/>
        </w:rPr>
        <w:t>2000</w:t>
      </w:r>
      <w:r>
        <w:rPr>
          <w:rFonts w:hint="eastAsia"/>
        </w:rPr>
        <w:t>元学费补贴，向</w:t>
      </w:r>
      <w:r>
        <w:rPr>
          <w:rFonts w:hint="eastAsia"/>
        </w:rPr>
        <w:t>2439</w:t>
      </w:r>
      <w:r>
        <w:rPr>
          <w:rFonts w:hint="eastAsia"/>
        </w:rPr>
        <w:t>名乡镇、社区、村残疾人专职委员发放补贴</w:t>
      </w:r>
      <w:r>
        <w:rPr>
          <w:rFonts w:hint="eastAsia"/>
        </w:rPr>
        <w:t>488.5</w:t>
      </w:r>
      <w:r>
        <w:rPr>
          <w:rFonts w:hint="eastAsia"/>
        </w:rPr>
        <w:t>万元。</w:t>
      </w:r>
    </w:p>
    <w:p w:rsidR="00740A6A" w:rsidRDefault="00740A6A">
      <w:pPr>
        <w:ind w:firstLine="420"/>
        <w:jc w:val="right"/>
      </w:pPr>
      <w:r>
        <w:rPr>
          <w:rFonts w:hint="eastAsia"/>
        </w:rPr>
        <w:t>延安日报</w:t>
      </w:r>
      <w:r>
        <w:rPr>
          <w:rFonts w:hint="eastAsia"/>
        </w:rPr>
        <w:t>2022-4-9</w:t>
      </w:r>
    </w:p>
    <w:p w:rsidR="00740A6A" w:rsidRDefault="00740A6A" w:rsidP="004D630D">
      <w:pPr>
        <w:sectPr w:rsidR="00740A6A" w:rsidSect="004D630D">
          <w:type w:val="continuous"/>
          <w:pgSz w:w="11906" w:h="16838"/>
          <w:pgMar w:top="1644" w:right="1236" w:bottom="1418" w:left="1814" w:header="851" w:footer="907" w:gutter="0"/>
          <w:pgNumType w:start="1"/>
          <w:cols w:space="720"/>
          <w:docGrid w:type="lines" w:linePitch="341" w:charSpace="2373"/>
        </w:sectPr>
      </w:pPr>
      <w:bookmarkStart w:id="0" w:name="_GoBack"/>
      <w:bookmarkEnd w:id="0"/>
    </w:p>
    <w:p w:rsidR="00480CD8" w:rsidRDefault="00480CD8"/>
    <w:sectPr w:rsidR="00480CD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0A6A"/>
    <w:rsid w:val="00480CD8"/>
    <w:rsid w:val="00740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740A6A"/>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740A6A"/>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1753</Characters>
  <Application>Microsoft Office Word</Application>
  <DocSecurity>0</DocSecurity>
  <Lines>14</Lines>
  <Paragraphs>4</Paragraphs>
  <ScaleCrop>false</ScaleCrop>
  <Company>微软中国</Company>
  <LinksUpToDate>false</LinksUpToDate>
  <CharactersWithSpaces>2056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
  <cp:revision>1</cp:revision>
  <dcterms:created xsi:type="dcterms:W3CDTF">2022-08-18T05:56:00Z</dcterms:created>
</cp:coreProperties>
</file>