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97" w:rsidRDefault="00E62797">
      <w:pPr>
        <w:pStyle w:val="1"/>
      </w:pPr>
      <w:r>
        <w:rPr>
          <w:rFonts w:hint="eastAsia"/>
        </w:rPr>
        <w:t xml:space="preserve">五年来时路 奋斗新征程——江华县检察院 </w:t>
      </w:r>
    </w:p>
    <w:p w:rsidR="00E62797" w:rsidRDefault="00E62797">
      <w:pPr>
        <w:ind w:firstLine="420"/>
        <w:jc w:val="left"/>
      </w:pPr>
      <w:r>
        <w:rPr>
          <w:rFonts w:hint="eastAsia"/>
        </w:rPr>
        <w:t>五年时间，记录了江华检察司法为民、服务大局的坚定步履。从</w:t>
      </w:r>
      <w:r>
        <w:rPr>
          <w:rFonts w:hint="eastAsia"/>
        </w:rPr>
        <w:t>2017</w:t>
      </w:r>
      <w:r>
        <w:rPr>
          <w:rFonts w:hint="eastAsia"/>
        </w:rPr>
        <w:t>年至</w:t>
      </w:r>
      <w:r>
        <w:rPr>
          <w:rFonts w:hint="eastAsia"/>
        </w:rPr>
        <w:t>2021</w:t>
      </w:r>
      <w:r>
        <w:rPr>
          <w:rFonts w:hint="eastAsia"/>
        </w:rPr>
        <w:t>年，江华瑶族自治县人民检察院在习近平法治思想的指引下，在县委和上级检察机关的正确领导下，走过了五年奋斗历程。这五年，我们砥砺奋进；这五年，我们履职担当；这五年，我们硕果累累。</w:t>
      </w:r>
    </w:p>
    <w:p w:rsidR="00E62797" w:rsidRDefault="00E62797">
      <w:pPr>
        <w:ind w:firstLine="420"/>
        <w:jc w:val="left"/>
      </w:pPr>
      <w:r>
        <w:rPr>
          <w:rFonts w:hint="eastAsia"/>
        </w:rPr>
        <w:t>//</w:t>
      </w:r>
    </w:p>
    <w:p w:rsidR="00E62797" w:rsidRDefault="00E62797">
      <w:pPr>
        <w:ind w:firstLine="420"/>
        <w:jc w:val="left"/>
      </w:pPr>
      <w:r>
        <w:rPr>
          <w:rFonts w:hint="eastAsia"/>
        </w:rPr>
        <w:t>▲</w:t>
      </w:r>
    </w:p>
    <w:p w:rsidR="00E62797" w:rsidRDefault="00E62797">
      <w:pPr>
        <w:ind w:firstLine="420"/>
        <w:jc w:val="left"/>
      </w:pPr>
      <w:r>
        <w:rPr>
          <w:rFonts w:hint="eastAsia"/>
        </w:rPr>
        <w:t>始终坚持助力高质量发展，服务中心大局显成效</w:t>
      </w:r>
    </w:p>
    <w:p w:rsidR="00E62797" w:rsidRDefault="00E62797">
      <w:pPr>
        <w:ind w:firstLine="420"/>
        <w:jc w:val="left"/>
      </w:pPr>
      <w:r>
        <w:rPr>
          <w:rFonts w:hint="eastAsia"/>
        </w:rPr>
        <w:t>五年来，我们倾力服务“三大攻坚战”，防范化解重大风险，严惩非法吸收公众存款、合同诈骗、电信诈骗等涉众型犯罪；积极助力乡村振兴，做足人、财、物支持保障，开展“司法救助助推乡村振兴”，依法发放司法救助金</w:t>
      </w:r>
      <w:r>
        <w:rPr>
          <w:rFonts w:hint="eastAsia"/>
        </w:rPr>
        <w:t>57</w:t>
      </w:r>
      <w:r>
        <w:rPr>
          <w:rFonts w:hint="eastAsia"/>
        </w:rPr>
        <w:t>万元；着力投身污染防治，积极办理生态环境保护公益诉讼案件</w:t>
      </w:r>
      <w:r>
        <w:rPr>
          <w:rFonts w:hint="eastAsia"/>
        </w:rPr>
        <w:t>90</w:t>
      </w:r>
      <w:r>
        <w:rPr>
          <w:rFonts w:hint="eastAsia"/>
        </w:rPr>
        <w:t>件，督促整顿、关停砂场、采石场等</w:t>
      </w:r>
      <w:r>
        <w:rPr>
          <w:rFonts w:hint="eastAsia"/>
        </w:rPr>
        <w:t>40</w:t>
      </w:r>
      <w:r>
        <w:rPr>
          <w:rFonts w:hint="eastAsia"/>
        </w:rPr>
        <w:t>余家。我们努力诠释“法治是最好的营商环境”，通过制定规范涉民营企业案件办理的规定，举办检察开放日等活动，为企业“除虫护花”；办理涉企案件</w:t>
      </w:r>
      <w:r>
        <w:rPr>
          <w:rFonts w:hint="eastAsia"/>
        </w:rPr>
        <w:t>14</w:t>
      </w:r>
      <w:r>
        <w:rPr>
          <w:rFonts w:hint="eastAsia"/>
        </w:rPr>
        <w:t>件，收集意见建议</w:t>
      </w:r>
      <w:r>
        <w:rPr>
          <w:rFonts w:hint="eastAsia"/>
        </w:rPr>
        <w:t>60</w:t>
      </w:r>
      <w:r>
        <w:rPr>
          <w:rFonts w:hint="eastAsia"/>
        </w:rPr>
        <w:t>余条，开展法律咨询和解决问题困难</w:t>
      </w:r>
      <w:r>
        <w:rPr>
          <w:rFonts w:hint="eastAsia"/>
        </w:rPr>
        <w:t>20</w:t>
      </w:r>
      <w:r>
        <w:rPr>
          <w:rFonts w:hint="eastAsia"/>
        </w:rPr>
        <w:t>余次；办理的奉某等人故意毁坏财物涉恶案，被评为“全市检察机关服务民企十大优案”。我们合力推动疫情防控工作，通过建立涉疫犯罪快速处置机制、出台</w:t>
      </w:r>
      <w:r>
        <w:rPr>
          <w:rFonts w:hint="eastAsia"/>
        </w:rPr>
        <w:t>21</w:t>
      </w:r>
      <w:r>
        <w:rPr>
          <w:rFonts w:hint="eastAsia"/>
        </w:rPr>
        <w:t>条解释细则通告、开展专项检察监督等方式推动疫情防控落地见效；批捕妨碍疫情防控犯罪案件</w:t>
      </w:r>
      <w:r>
        <w:rPr>
          <w:rFonts w:hint="eastAsia"/>
        </w:rPr>
        <w:t>9</w:t>
      </w:r>
      <w:r>
        <w:rPr>
          <w:rFonts w:hint="eastAsia"/>
        </w:rPr>
        <w:t>件</w:t>
      </w:r>
      <w:r>
        <w:rPr>
          <w:rFonts w:hint="eastAsia"/>
        </w:rPr>
        <w:t>9</w:t>
      </w:r>
      <w:r>
        <w:rPr>
          <w:rFonts w:hint="eastAsia"/>
        </w:rPr>
        <w:t>人，起诉</w:t>
      </w:r>
      <w:r>
        <w:rPr>
          <w:rFonts w:hint="eastAsia"/>
        </w:rPr>
        <w:t>10</w:t>
      </w:r>
      <w:r>
        <w:rPr>
          <w:rFonts w:hint="eastAsia"/>
        </w:rPr>
        <w:t>件</w:t>
      </w:r>
      <w:r>
        <w:rPr>
          <w:rFonts w:hint="eastAsia"/>
        </w:rPr>
        <w:t>10</w:t>
      </w:r>
      <w:r>
        <w:rPr>
          <w:rFonts w:hint="eastAsia"/>
        </w:rPr>
        <w:t>人，批捕涉野生动物犯罪</w:t>
      </w:r>
      <w:r>
        <w:rPr>
          <w:rFonts w:hint="eastAsia"/>
        </w:rPr>
        <w:t>8</w:t>
      </w:r>
      <w:r>
        <w:rPr>
          <w:rFonts w:hint="eastAsia"/>
        </w:rPr>
        <w:t>件</w:t>
      </w:r>
      <w:r>
        <w:rPr>
          <w:rFonts w:hint="eastAsia"/>
        </w:rPr>
        <w:t>9</w:t>
      </w:r>
      <w:r>
        <w:rPr>
          <w:rFonts w:hint="eastAsia"/>
        </w:rPr>
        <w:t>人，起诉</w:t>
      </w:r>
      <w:r>
        <w:rPr>
          <w:rFonts w:hint="eastAsia"/>
        </w:rPr>
        <w:t>18</w:t>
      </w:r>
      <w:r>
        <w:rPr>
          <w:rFonts w:hint="eastAsia"/>
        </w:rPr>
        <w:t>件</w:t>
      </w:r>
      <w:r>
        <w:rPr>
          <w:rFonts w:hint="eastAsia"/>
        </w:rPr>
        <w:t>24</w:t>
      </w:r>
      <w:r>
        <w:rPr>
          <w:rFonts w:hint="eastAsia"/>
        </w:rPr>
        <w:t>人，投身防疫排查、防控值守、疫苗清零等工作达</w:t>
      </w:r>
      <w:r>
        <w:rPr>
          <w:rFonts w:hint="eastAsia"/>
        </w:rPr>
        <w:t>200</w:t>
      </w:r>
      <w:r>
        <w:rPr>
          <w:rFonts w:hint="eastAsia"/>
        </w:rPr>
        <w:t>余人次。</w:t>
      </w:r>
    </w:p>
    <w:p w:rsidR="00E62797" w:rsidRDefault="00E62797">
      <w:pPr>
        <w:ind w:firstLine="420"/>
        <w:jc w:val="left"/>
      </w:pPr>
      <w:r>
        <w:rPr>
          <w:rFonts w:hint="eastAsia"/>
        </w:rPr>
        <w:t>▲</w:t>
      </w:r>
    </w:p>
    <w:p w:rsidR="00E62797" w:rsidRDefault="00E62797">
      <w:pPr>
        <w:ind w:firstLine="420"/>
        <w:jc w:val="left"/>
      </w:pPr>
      <w:r>
        <w:rPr>
          <w:rFonts w:hint="eastAsia"/>
        </w:rPr>
        <w:t>始终坚持以人民为中心，司法为民有作为</w:t>
      </w:r>
    </w:p>
    <w:p w:rsidR="00E62797" w:rsidRDefault="00E62797">
      <w:pPr>
        <w:ind w:firstLine="420"/>
        <w:jc w:val="left"/>
      </w:pPr>
      <w:r>
        <w:rPr>
          <w:rFonts w:hint="eastAsia"/>
        </w:rPr>
        <w:t>五年来，深入开展扫黑除恶专项斗争，获评全省扫黑除恶先进集体、全省检察机关扫黑除恶先进集体，</w:t>
      </w:r>
      <w:r>
        <w:rPr>
          <w:rFonts w:hint="eastAsia"/>
        </w:rPr>
        <w:t>1</w:t>
      </w:r>
      <w:r>
        <w:rPr>
          <w:rFonts w:hint="eastAsia"/>
        </w:rPr>
        <w:t>人获记二等功，</w:t>
      </w:r>
      <w:r>
        <w:rPr>
          <w:rFonts w:hint="eastAsia"/>
        </w:rPr>
        <w:t>2</w:t>
      </w:r>
      <w:r>
        <w:rPr>
          <w:rFonts w:hint="eastAsia"/>
        </w:rPr>
        <w:t>人获全省扫黑除恶先进个人。严厉打击刑事犯罪，受理移送审查批捕</w:t>
      </w:r>
      <w:r>
        <w:rPr>
          <w:rFonts w:hint="eastAsia"/>
        </w:rPr>
        <w:t>1597</w:t>
      </w:r>
      <w:r>
        <w:rPr>
          <w:rFonts w:hint="eastAsia"/>
        </w:rPr>
        <w:t>件</w:t>
      </w:r>
      <w:r>
        <w:rPr>
          <w:rFonts w:hint="eastAsia"/>
        </w:rPr>
        <w:t>2026</w:t>
      </w:r>
      <w:r>
        <w:rPr>
          <w:rFonts w:hint="eastAsia"/>
        </w:rPr>
        <w:t>人，批捕</w:t>
      </w:r>
      <w:r>
        <w:rPr>
          <w:rFonts w:hint="eastAsia"/>
        </w:rPr>
        <w:t>1138</w:t>
      </w:r>
      <w:r>
        <w:rPr>
          <w:rFonts w:hint="eastAsia"/>
        </w:rPr>
        <w:t>件</w:t>
      </w:r>
      <w:r>
        <w:rPr>
          <w:rFonts w:hint="eastAsia"/>
        </w:rPr>
        <w:t>1427</w:t>
      </w:r>
      <w:r>
        <w:rPr>
          <w:rFonts w:hint="eastAsia"/>
        </w:rPr>
        <w:t>人，受理移送审查起诉</w:t>
      </w:r>
      <w:r>
        <w:rPr>
          <w:rFonts w:hint="eastAsia"/>
        </w:rPr>
        <w:t>2496</w:t>
      </w:r>
      <w:r>
        <w:rPr>
          <w:rFonts w:hint="eastAsia"/>
        </w:rPr>
        <w:t>件</w:t>
      </w:r>
      <w:r>
        <w:rPr>
          <w:rFonts w:hint="eastAsia"/>
        </w:rPr>
        <w:t>3140</w:t>
      </w:r>
      <w:r>
        <w:rPr>
          <w:rFonts w:hint="eastAsia"/>
        </w:rPr>
        <w:t>人，起诉</w:t>
      </w:r>
      <w:r>
        <w:rPr>
          <w:rFonts w:hint="eastAsia"/>
        </w:rPr>
        <w:t>2092</w:t>
      </w:r>
      <w:r>
        <w:rPr>
          <w:rFonts w:hint="eastAsia"/>
        </w:rPr>
        <w:t>件</w:t>
      </w:r>
      <w:r>
        <w:rPr>
          <w:rFonts w:hint="eastAsia"/>
        </w:rPr>
        <w:t>2637</w:t>
      </w:r>
      <w:r>
        <w:rPr>
          <w:rFonts w:hint="eastAsia"/>
        </w:rPr>
        <w:t>人。强化未成年人司法保护，构建完善“依法惩戒</w:t>
      </w:r>
      <w:r>
        <w:rPr>
          <w:rFonts w:hint="eastAsia"/>
        </w:rPr>
        <w:t>+</w:t>
      </w:r>
      <w:r>
        <w:rPr>
          <w:rFonts w:hint="eastAsia"/>
        </w:rPr>
        <w:t>综合保护</w:t>
      </w:r>
      <w:r>
        <w:rPr>
          <w:rFonts w:hint="eastAsia"/>
        </w:rPr>
        <w:t>+</w:t>
      </w:r>
      <w:r>
        <w:rPr>
          <w:rFonts w:hint="eastAsia"/>
        </w:rPr>
        <w:t>教育预防”的专业化、立体化未成年人司法保护模式，开展法治进校园活动，持续净化校园周边环境，发出检察建议督促履职，该检察建议获评“全省公益诉讼优秀检察建议”。努力化解矛盾纠纷，促成案件双方当事人刑事和解</w:t>
      </w:r>
      <w:r>
        <w:rPr>
          <w:rFonts w:hint="eastAsia"/>
        </w:rPr>
        <w:t>104</w:t>
      </w:r>
      <w:r>
        <w:rPr>
          <w:rFonts w:hint="eastAsia"/>
        </w:rPr>
        <w:t>件</w:t>
      </w:r>
      <w:r>
        <w:rPr>
          <w:rFonts w:hint="eastAsia"/>
        </w:rPr>
        <w:t>121</w:t>
      </w:r>
      <w:r>
        <w:rPr>
          <w:rFonts w:hint="eastAsia"/>
        </w:rPr>
        <w:t>人，不批捕</w:t>
      </w:r>
      <w:r>
        <w:rPr>
          <w:rFonts w:hint="eastAsia"/>
        </w:rPr>
        <w:t>81</w:t>
      </w:r>
      <w:r>
        <w:rPr>
          <w:rFonts w:hint="eastAsia"/>
        </w:rPr>
        <w:t>人、不起诉</w:t>
      </w:r>
      <w:r>
        <w:rPr>
          <w:rFonts w:hint="eastAsia"/>
        </w:rPr>
        <w:t>83</w:t>
      </w:r>
      <w:r>
        <w:rPr>
          <w:rFonts w:hint="eastAsia"/>
        </w:rPr>
        <w:t>人，受理群众来信</w:t>
      </w:r>
      <w:r>
        <w:rPr>
          <w:rFonts w:hint="eastAsia"/>
        </w:rPr>
        <w:t>128</w:t>
      </w:r>
      <w:r>
        <w:rPr>
          <w:rFonts w:hint="eastAsia"/>
        </w:rPr>
        <w:t>件、来访</w:t>
      </w:r>
      <w:r>
        <w:rPr>
          <w:rFonts w:hint="eastAsia"/>
        </w:rPr>
        <w:t>800</w:t>
      </w:r>
      <w:r>
        <w:rPr>
          <w:rFonts w:hint="eastAsia"/>
        </w:rPr>
        <w:t>余人次，办理司法救助案件</w:t>
      </w:r>
      <w:r>
        <w:rPr>
          <w:rFonts w:hint="eastAsia"/>
        </w:rPr>
        <w:t>17</w:t>
      </w:r>
      <w:r>
        <w:rPr>
          <w:rFonts w:hint="eastAsia"/>
        </w:rPr>
        <w:t>件，发放救助资金</w:t>
      </w:r>
      <w:r>
        <w:rPr>
          <w:rFonts w:hint="eastAsia"/>
        </w:rPr>
        <w:t>75.5</w:t>
      </w:r>
      <w:r>
        <w:rPr>
          <w:rFonts w:hint="eastAsia"/>
        </w:rPr>
        <w:t>万元。</w:t>
      </w:r>
    </w:p>
    <w:p w:rsidR="00E62797" w:rsidRDefault="00E62797">
      <w:pPr>
        <w:ind w:firstLine="420"/>
        <w:jc w:val="left"/>
      </w:pPr>
      <w:r>
        <w:rPr>
          <w:rFonts w:hint="eastAsia"/>
        </w:rPr>
        <w:t>▲</w:t>
      </w:r>
    </w:p>
    <w:p w:rsidR="00E62797" w:rsidRDefault="00E62797">
      <w:pPr>
        <w:ind w:firstLine="420"/>
        <w:jc w:val="left"/>
      </w:pPr>
      <w:r>
        <w:rPr>
          <w:rFonts w:hint="eastAsia"/>
        </w:rPr>
        <w:t>始终坚持维护公平正义，法律监督强举措</w:t>
      </w:r>
    </w:p>
    <w:p w:rsidR="00E62797" w:rsidRDefault="00E62797">
      <w:pPr>
        <w:ind w:firstLine="420"/>
        <w:jc w:val="left"/>
      </w:pPr>
      <w:r>
        <w:rPr>
          <w:rFonts w:hint="eastAsia"/>
        </w:rPr>
        <w:t>五年来，刑事检察稳中求精，发挥司法能动性，优化办案程序，强化刑事诉讼活动监督，依法贯彻落实宽严相济刑事司法政策，树牢“少捕慎诉慎押”司法理念，刑事检察工作的经验做法被省检察院推介。民事检察稳中提质，加强民事诉讼法律监督，办理民事监督案件</w:t>
      </w:r>
      <w:r>
        <w:rPr>
          <w:rFonts w:hint="eastAsia"/>
        </w:rPr>
        <w:t>133</w:t>
      </w:r>
      <w:r>
        <w:rPr>
          <w:rFonts w:hint="eastAsia"/>
        </w:rPr>
        <w:t>件；强化诉讼矛盾纠纷化解，促成当事人息诉罢访</w:t>
      </w:r>
      <w:r>
        <w:rPr>
          <w:rFonts w:hint="eastAsia"/>
        </w:rPr>
        <w:t>8</w:t>
      </w:r>
      <w:r>
        <w:rPr>
          <w:rFonts w:hint="eastAsia"/>
        </w:rPr>
        <w:t>件，达成和解</w:t>
      </w:r>
      <w:r>
        <w:rPr>
          <w:rFonts w:hint="eastAsia"/>
        </w:rPr>
        <w:t>6</w:t>
      </w:r>
      <w:r>
        <w:rPr>
          <w:rFonts w:hint="eastAsia"/>
        </w:rPr>
        <w:t>件；对农民工群体讨薪案件支持起诉</w:t>
      </w:r>
      <w:r>
        <w:rPr>
          <w:rFonts w:hint="eastAsia"/>
        </w:rPr>
        <w:t>23</w:t>
      </w:r>
      <w:r>
        <w:rPr>
          <w:rFonts w:hint="eastAsia"/>
        </w:rPr>
        <w:t>件。行政检察稳中增效，发出各类行政检察建议</w:t>
      </w:r>
      <w:r>
        <w:rPr>
          <w:rFonts w:hint="eastAsia"/>
        </w:rPr>
        <w:t>73</w:t>
      </w:r>
      <w:r>
        <w:rPr>
          <w:rFonts w:hint="eastAsia"/>
        </w:rPr>
        <w:t>份，办理各类行政诉讼监督案件</w:t>
      </w:r>
      <w:r>
        <w:rPr>
          <w:rFonts w:hint="eastAsia"/>
        </w:rPr>
        <w:t>55</w:t>
      </w:r>
      <w:r>
        <w:rPr>
          <w:rFonts w:hint="eastAsia"/>
        </w:rPr>
        <w:t>件，全面加强“两法衔接”工作，监督行政执法机关移送涉嫌犯罪线索</w:t>
      </w:r>
      <w:r>
        <w:rPr>
          <w:rFonts w:hint="eastAsia"/>
        </w:rPr>
        <w:t>24</w:t>
      </w:r>
      <w:r>
        <w:rPr>
          <w:rFonts w:hint="eastAsia"/>
        </w:rPr>
        <w:t>件</w:t>
      </w:r>
      <w:r>
        <w:rPr>
          <w:rFonts w:hint="eastAsia"/>
        </w:rPr>
        <w:t>25</w:t>
      </w:r>
      <w:r>
        <w:rPr>
          <w:rFonts w:hint="eastAsia"/>
        </w:rPr>
        <w:t>人，公安机关立案</w:t>
      </w:r>
      <w:r>
        <w:rPr>
          <w:rFonts w:hint="eastAsia"/>
        </w:rPr>
        <w:t>12</w:t>
      </w:r>
      <w:r>
        <w:rPr>
          <w:rFonts w:hint="eastAsia"/>
        </w:rPr>
        <w:t>件</w:t>
      </w:r>
      <w:r>
        <w:rPr>
          <w:rFonts w:hint="eastAsia"/>
        </w:rPr>
        <w:t>13</w:t>
      </w:r>
      <w:r>
        <w:rPr>
          <w:rFonts w:hint="eastAsia"/>
        </w:rPr>
        <w:t>人，有效促进依法行政和公正执法。公益诉讼检察稳中有新，办理行政公益诉讼检察监督案件</w:t>
      </w:r>
      <w:r>
        <w:rPr>
          <w:rFonts w:hint="eastAsia"/>
        </w:rPr>
        <w:t>177</w:t>
      </w:r>
      <w:r>
        <w:rPr>
          <w:rFonts w:hint="eastAsia"/>
        </w:rPr>
        <w:t>件，发出诉前检察建议</w:t>
      </w:r>
      <w:r>
        <w:rPr>
          <w:rFonts w:hint="eastAsia"/>
        </w:rPr>
        <w:t>136</w:t>
      </w:r>
      <w:r>
        <w:rPr>
          <w:rFonts w:hint="eastAsia"/>
        </w:rPr>
        <w:t>份，增殖放流鱼苗</w:t>
      </w:r>
      <w:r>
        <w:rPr>
          <w:rFonts w:hint="eastAsia"/>
        </w:rPr>
        <w:t>1500</w:t>
      </w:r>
      <w:r>
        <w:rPr>
          <w:rFonts w:hint="eastAsia"/>
        </w:rPr>
        <w:t>余公斤到涔天河水库，补偿生态修复费</w:t>
      </w:r>
      <w:r>
        <w:rPr>
          <w:rFonts w:hint="eastAsia"/>
        </w:rPr>
        <w:t>44.15</w:t>
      </w:r>
      <w:r>
        <w:rPr>
          <w:rFonts w:hint="eastAsia"/>
        </w:rPr>
        <w:t>万元用于修复生态环境资源，办理公益诉讼“等”外领域公益保护案件</w:t>
      </w:r>
      <w:r>
        <w:rPr>
          <w:rFonts w:hint="eastAsia"/>
        </w:rPr>
        <w:t>38</w:t>
      </w:r>
      <w:r>
        <w:rPr>
          <w:rFonts w:hint="eastAsia"/>
        </w:rPr>
        <w:t>件。办理的范某某等人</w:t>
      </w:r>
      <w:r>
        <w:rPr>
          <w:rFonts w:hint="eastAsia"/>
        </w:rPr>
        <w:lastRenderedPageBreak/>
        <w:t>侵犯公民个人信息提起刑事附带民事公益诉讼案，被评为全省公益诉讼优秀案件。</w:t>
      </w:r>
    </w:p>
    <w:p w:rsidR="00E62797" w:rsidRDefault="00E62797">
      <w:pPr>
        <w:ind w:firstLine="420"/>
        <w:jc w:val="left"/>
      </w:pPr>
      <w:r>
        <w:rPr>
          <w:rFonts w:hint="eastAsia"/>
        </w:rPr>
        <w:t>▲</w:t>
      </w:r>
    </w:p>
    <w:p w:rsidR="00E62797" w:rsidRDefault="00E62797">
      <w:pPr>
        <w:ind w:firstLine="420"/>
        <w:jc w:val="left"/>
      </w:pPr>
      <w:r>
        <w:rPr>
          <w:rFonts w:hint="eastAsia"/>
        </w:rPr>
        <w:t>始终坚持深化落实司法改革，变革发展提质效</w:t>
      </w:r>
    </w:p>
    <w:p w:rsidR="00E62797" w:rsidRDefault="00E62797">
      <w:pPr>
        <w:ind w:firstLine="420"/>
        <w:jc w:val="left"/>
      </w:pPr>
      <w:r>
        <w:rPr>
          <w:rFonts w:hint="eastAsia"/>
        </w:rPr>
        <w:t>全面落实司法体制改革，建立以检察官为主体的办案模式，坚持入额领导带头办大案、办难案；推进司法责任制改革，完善检察权力运行机制，实时动态监控，建立办案质量终身负责制和错案责任追究制。有序推进配套机制改革，内设机构“瘦身”为</w:t>
      </w:r>
      <w:r>
        <w:rPr>
          <w:rFonts w:hint="eastAsia"/>
        </w:rPr>
        <w:t>5</w:t>
      </w:r>
      <w:r>
        <w:rPr>
          <w:rFonts w:hint="eastAsia"/>
        </w:rPr>
        <w:t>个部门，全面推行和细化检察官业绩考评，持续深化司法规范化建设，检察环节办案周期同比缩短</w:t>
      </w:r>
      <w:r>
        <w:rPr>
          <w:rFonts w:hint="eastAsia"/>
        </w:rPr>
        <w:t>15</w:t>
      </w:r>
      <w:r>
        <w:rPr>
          <w:rFonts w:hint="eastAsia"/>
        </w:rPr>
        <w:t>天，快速实现群众司法诉求。积极配合监察体制改革，顺利完成人员、编制的转隶以及案件线索的移送，转隶人员</w:t>
      </w:r>
      <w:r>
        <w:rPr>
          <w:rFonts w:hint="eastAsia"/>
        </w:rPr>
        <w:t>7</w:t>
      </w:r>
      <w:r>
        <w:rPr>
          <w:rFonts w:hint="eastAsia"/>
        </w:rPr>
        <w:t>名、车辆</w:t>
      </w:r>
      <w:r>
        <w:rPr>
          <w:rFonts w:hint="eastAsia"/>
        </w:rPr>
        <w:t>1</w:t>
      </w:r>
      <w:r>
        <w:rPr>
          <w:rFonts w:hint="eastAsia"/>
        </w:rPr>
        <w:t>台、编制</w:t>
      </w:r>
      <w:r>
        <w:rPr>
          <w:rFonts w:hint="eastAsia"/>
        </w:rPr>
        <w:t>14</w:t>
      </w:r>
      <w:r>
        <w:rPr>
          <w:rFonts w:hint="eastAsia"/>
        </w:rPr>
        <w:t>个，加强和完善监察执法与刑事司法衔接机制工作，继续发挥好检察机关职能作用。</w:t>
      </w:r>
    </w:p>
    <w:p w:rsidR="00E62797" w:rsidRDefault="00E62797">
      <w:pPr>
        <w:ind w:firstLine="420"/>
        <w:jc w:val="left"/>
      </w:pPr>
      <w:r>
        <w:rPr>
          <w:rFonts w:hint="eastAsia"/>
        </w:rPr>
        <w:t>▲</w:t>
      </w:r>
    </w:p>
    <w:p w:rsidR="00E62797" w:rsidRDefault="00E62797">
      <w:pPr>
        <w:ind w:firstLine="420"/>
        <w:jc w:val="left"/>
      </w:pPr>
      <w:r>
        <w:rPr>
          <w:rFonts w:hint="eastAsia"/>
        </w:rPr>
        <w:t>始终坚持严管厚爱理念，队伍建设上台阶</w:t>
      </w:r>
    </w:p>
    <w:p w:rsidR="00E62797" w:rsidRDefault="00E62797">
      <w:pPr>
        <w:ind w:firstLine="420"/>
        <w:jc w:val="left"/>
      </w:pPr>
      <w:r>
        <w:rPr>
          <w:rFonts w:hint="eastAsia"/>
        </w:rPr>
        <w:t>毫不动摇坚持党对检察工作的绝对领导，扎实开展“两学一做”学习教育、“不忘初心、牢记使命”主题教育、党史学习教育，深入开展政法队伍教育整顿，参加各类培训竞赛</w:t>
      </w:r>
      <w:r>
        <w:rPr>
          <w:rFonts w:hint="eastAsia"/>
        </w:rPr>
        <w:t>200</w:t>
      </w:r>
      <w:r>
        <w:rPr>
          <w:rFonts w:hint="eastAsia"/>
        </w:rPr>
        <w:t>余人次，开展庭审观摩、案例讲评、检察官联席会议等</w:t>
      </w:r>
      <w:r>
        <w:rPr>
          <w:rFonts w:hint="eastAsia"/>
        </w:rPr>
        <w:t>40</w:t>
      </w:r>
      <w:r>
        <w:rPr>
          <w:rFonts w:hint="eastAsia"/>
        </w:rPr>
        <w:t>余次；毫不动摇从严治检，压实全面从严治党主体责任，严格执行“三个规定”，修订完善多项管理制度，充分运用“四种形态”，加强干警“八小时外”的监管；毫不动摇接受人大和社会各界的监督，持续深化检务公开，近年来共公开发布程序性信息</w:t>
      </w:r>
      <w:r>
        <w:rPr>
          <w:rFonts w:hint="eastAsia"/>
        </w:rPr>
        <w:t>3440</w:t>
      </w:r>
      <w:r>
        <w:rPr>
          <w:rFonts w:hint="eastAsia"/>
        </w:rPr>
        <w:t>条，公开终结性法律文书</w:t>
      </w:r>
      <w:r>
        <w:rPr>
          <w:rFonts w:hint="eastAsia"/>
        </w:rPr>
        <w:t>1500</w:t>
      </w:r>
      <w:r>
        <w:rPr>
          <w:rFonts w:hint="eastAsia"/>
        </w:rPr>
        <w:t>份，重要案件信息</w:t>
      </w:r>
      <w:r>
        <w:rPr>
          <w:rFonts w:hint="eastAsia"/>
        </w:rPr>
        <w:t>80</w:t>
      </w:r>
      <w:r>
        <w:rPr>
          <w:rFonts w:hint="eastAsia"/>
        </w:rPr>
        <w:t>条，接待咨询相关案件情况</w:t>
      </w:r>
      <w:r>
        <w:rPr>
          <w:rFonts w:hint="eastAsia"/>
        </w:rPr>
        <w:t>659</w:t>
      </w:r>
      <w:r>
        <w:rPr>
          <w:rFonts w:hint="eastAsia"/>
        </w:rPr>
        <w:t>人次。</w:t>
      </w:r>
    </w:p>
    <w:p w:rsidR="00E62797" w:rsidRDefault="00E62797">
      <w:pPr>
        <w:ind w:firstLine="420"/>
        <w:jc w:val="left"/>
      </w:pPr>
      <w:r>
        <w:rPr>
          <w:rFonts w:hint="eastAsia"/>
        </w:rPr>
        <w:t>只争朝夕，不负韶华。站在新的起点，江华检察坚持以习近平新时代中国特色社会主义思想和习近平法治思想为指导，深入学习贯彻《中共中央关于加强新时代检察机关法律监督工作的意见》，坚持“正向、聚焦、创新、升级、品牌”工作思路，全面提升新时代法律监督能力和水平，以更加积极有为的实干态度服务和保障全县中心工作，以更强政治自觉、法治自觉和检察自觉践行司法为民宗旨，以更高站位、更广视野、更大格局全面加强法律监督工作，推动“四大检察”“十大业务”全面协调充分发展，为“三高四新”战略实施，推动江华高质量发展，奋力建设现代化新江华贡献检察力量！</w:t>
      </w:r>
    </w:p>
    <w:p w:rsidR="00E62797" w:rsidRDefault="00E62797">
      <w:pPr>
        <w:ind w:firstLine="420"/>
        <w:jc w:val="right"/>
      </w:pPr>
      <w:r>
        <w:rPr>
          <w:rFonts w:hint="eastAsia"/>
        </w:rPr>
        <w:t xml:space="preserve"> </w:t>
      </w:r>
      <w:r>
        <w:rPr>
          <w:rFonts w:hint="eastAsia"/>
        </w:rPr>
        <w:t>永州检察</w:t>
      </w:r>
      <w:r>
        <w:rPr>
          <w:rFonts w:hint="eastAsia"/>
        </w:rPr>
        <w:t>2021-12-27</w:t>
      </w:r>
    </w:p>
    <w:p w:rsidR="00E62797" w:rsidRDefault="00E62797" w:rsidP="004C1626">
      <w:pPr>
        <w:sectPr w:rsidR="00E62797" w:rsidSect="004C1626">
          <w:type w:val="continuous"/>
          <w:pgSz w:w="11906" w:h="16838"/>
          <w:pgMar w:top="1644" w:right="1236" w:bottom="1418" w:left="1814" w:header="851" w:footer="907" w:gutter="0"/>
          <w:pgNumType w:start="1"/>
          <w:cols w:space="720"/>
          <w:docGrid w:type="lines" w:linePitch="341" w:charSpace="2373"/>
        </w:sectPr>
      </w:pPr>
    </w:p>
    <w:p w:rsidR="00722818" w:rsidRDefault="00722818"/>
    <w:sectPr w:rsidR="007228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62797"/>
    <w:rsid w:val="00722818"/>
    <w:rsid w:val="00E627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6279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6279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1916</Characters>
  <Application>Microsoft Office Word</Application>
  <DocSecurity>0</DocSecurity>
  <Lines>15</Lines>
  <Paragraphs>4</Paragraphs>
  <ScaleCrop>false</ScaleCrop>
  <Company>微软中国</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2022-08-19T06:21:00Z</dcterms:created>
</cp:coreProperties>
</file>