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4C4" w:rsidRDefault="00E234C4">
      <w:pPr>
        <w:pStyle w:val="1"/>
      </w:pPr>
      <w:r>
        <w:rPr>
          <w:rFonts w:hint="eastAsia"/>
        </w:rPr>
        <w:t xml:space="preserve">密云规自分局扎实开展“廉政警示教育周”活动 </w:t>
      </w:r>
    </w:p>
    <w:p w:rsidR="00E234C4" w:rsidRDefault="00E234C4">
      <w:pPr>
        <w:ind w:firstLine="420"/>
        <w:jc w:val="left"/>
      </w:pPr>
      <w:r>
        <w:rPr>
          <w:rFonts w:hint="eastAsia"/>
        </w:rPr>
        <w:t>为贯彻落实市规自委党组、驻委纪检监察组和区纪委区监委关于党风廉政和反腐败工作的有关要求，</w:t>
      </w:r>
      <w:r>
        <w:rPr>
          <w:rFonts w:hint="eastAsia"/>
        </w:rPr>
        <w:t>2022</w:t>
      </w:r>
      <w:r>
        <w:rPr>
          <w:rFonts w:hint="eastAsia"/>
        </w:rPr>
        <w:t>年“五一”前后，密云规自分局组织开展党员干部“廉政警示教育周”活动，通过专题学习、观看警示教育片、专题讲座、廉政谈心谈话、排查廉政风险等，引导党员干部加强党性修养、坚定理想信念、弘扬优良作风、清正廉洁履职，不断优化分局政治生态。</w:t>
      </w:r>
    </w:p>
    <w:p w:rsidR="00E234C4" w:rsidRDefault="00E234C4">
      <w:pPr>
        <w:ind w:firstLine="420"/>
        <w:jc w:val="left"/>
      </w:pPr>
      <w:r>
        <w:rPr>
          <w:rFonts w:hint="eastAsia"/>
        </w:rPr>
        <w:t>一是召开一次党组扩大会议。深入学习十九届中央纪委六次全会、市纪委十二届七次全会和和区纪委三届二次全会精神，传达市区两级近期关于“清明、五一、端午”节期间作风纪律的要求和违反中央八项规定精神典型问题通报等文件精神。张长峰局长对班子成员进行了廉政提醒谈话，要求各位班子成员严守政治纪律和政治规矩，忠实履行政治职责。同时，要求各班子成员进一步提高政治站位，主动承担全面从严治党主体责任，督促分管部门落实好一岗双责、作风建设和疫情防控等相关工作。</w:t>
      </w:r>
    </w:p>
    <w:p w:rsidR="00E234C4" w:rsidRDefault="00E234C4">
      <w:pPr>
        <w:ind w:firstLine="420"/>
        <w:jc w:val="left"/>
      </w:pPr>
      <w:r>
        <w:rPr>
          <w:rFonts w:hint="eastAsia"/>
        </w:rPr>
        <w:t>二是观看一次警示教育片。分局副科以上干部共同观看反映涉地腐败等问题的警示教育片，通过在身边的“不作为”“乱作为”警示案例，给广大干部带来了强烈的思想冲击和心灵震撼。</w:t>
      </w:r>
    </w:p>
    <w:p w:rsidR="00E234C4" w:rsidRDefault="00E234C4">
      <w:pPr>
        <w:ind w:firstLine="420"/>
        <w:jc w:val="left"/>
      </w:pPr>
      <w:r>
        <w:rPr>
          <w:rFonts w:hint="eastAsia"/>
        </w:rPr>
        <w:t>三是讲授一次纪检专题党课。分局纪检组长李少平同志讲授纪检专题党课，共同回顾了党的纪检监察历程，解读了《中国共产党纪律处分条例》。提醒全体党员干部要时刻保持清醒头脑和廉洁自律，不断增强自我净化、自我完善、自我提高、自我革新的能力，成为一名让党和人民放心的忠诚卫士。</w:t>
      </w:r>
    </w:p>
    <w:p w:rsidR="00E234C4" w:rsidRDefault="00E234C4">
      <w:pPr>
        <w:ind w:firstLine="420"/>
        <w:jc w:val="left"/>
      </w:pPr>
      <w:r>
        <w:rPr>
          <w:rFonts w:hint="eastAsia"/>
        </w:rPr>
        <w:t>四是开展一次逐级廉政谈话。深入开展谈话提醒，分局党组书记、分局班子成员、部门负责人、部门干部职工逐级进行谈话提醒，帮助进一步坚定理想信念、坚守纪律规矩、坚持干事创业、防范廉政风险。</w:t>
      </w:r>
    </w:p>
    <w:p w:rsidR="00E234C4" w:rsidRDefault="00E234C4">
      <w:pPr>
        <w:ind w:firstLine="420"/>
        <w:jc w:val="left"/>
      </w:pPr>
      <w:r>
        <w:rPr>
          <w:rFonts w:hint="eastAsia"/>
        </w:rPr>
        <w:t>五是实施一次廉政风险大排查。结合深化规自领域问题整改，分局各部门开展廉政风险排查，澄清了工作底数，增强了党员干部的廉政风险防范意识，筑牢了思想防线。将全面梳理发现的廉政风险点汇总为《廉政风险防控表》，对于自查发现的问题，确定具体的整改措施、整改目标和整改期限。</w:t>
      </w:r>
    </w:p>
    <w:p w:rsidR="00E234C4" w:rsidRDefault="00E234C4">
      <w:pPr>
        <w:ind w:firstLine="420"/>
        <w:jc w:val="left"/>
      </w:pPr>
      <w:r>
        <w:rPr>
          <w:rFonts w:hint="eastAsia"/>
        </w:rPr>
        <w:t>密云分局全体党员干部纷纷表示，要时刻筑牢思想防线，不触纪律底线，自觉接受监督，秉公用权，履职尽责，干净担当，努力做让组织放心、让群众满意的党员，以实际行动迎接党的二十大胜利召开。</w:t>
      </w:r>
    </w:p>
    <w:p w:rsidR="00E234C4" w:rsidRDefault="00E234C4">
      <w:pPr>
        <w:ind w:firstLine="420"/>
        <w:jc w:val="right"/>
      </w:pPr>
      <w:r>
        <w:rPr>
          <w:rFonts w:hint="eastAsia"/>
        </w:rPr>
        <w:t>北京市密云区规自分局</w:t>
      </w:r>
      <w:r>
        <w:rPr>
          <w:rFonts w:hint="eastAsia"/>
        </w:rPr>
        <w:t>2022-05-09</w:t>
      </w:r>
    </w:p>
    <w:p w:rsidR="00E234C4" w:rsidRDefault="00E234C4" w:rsidP="00F74F67">
      <w:pPr>
        <w:sectPr w:rsidR="00E234C4" w:rsidSect="00F74F67">
          <w:type w:val="continuous"/>
          <w:pgSz w:w="11906" w:h="16838"/>
          <w:pgMar w:top="1644" w:right="1236" w:bottom="1418" w:left="1814" w:header="851" w:footer="907" w:gutter="0"/>
          <w:pgNumType w:start="1"/>
          <w:cols w:space="720"/>
          <w:docGrid w:type="lines" w:linePitch="341" w:charSpace="2373"/>
        </w:sectPr>
      </w:pPr>
    </w:p>
    <w:p w:rsidR="003E3DF1" w:rsidRDefault="003E3DF1"/>
    <w:sectPr w:rsidR="003E3D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234C4"/>
    <w:rsid w:val="003E3DF1"/>
    <w:rsid w:val="00E23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234C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234C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2022-08-19T07:54:00Z</dcterms:created>
</cp:coreProperties>
</file>