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8E3" w:rsidRDefault="00E038E3">
      <w:pPr>
        <w:pStyle w:val="1"/>
      </w:pPr>
      <w:r>
        <w:rPr>
          <w:rFonts w:hint="eastAsia"/>
        </w:rPr>
        <w:t xml:space="preserve">新邵县住建局高质高效推进房屋安全专项整治 </w:t>
      </w:r>
    </w:p>
    <w:p w:rsidR="00E038E3" w:rsidRDefault="00E038E3">
      <w:pPr>
        <w:ind w:firstLine="420"/>
      </w:pPr>
      <w:r>
        <w:rPr>
          <w:rFonts w:hint="eastAsia"/>
        </w:rPr>
        <w:t>为切实做好全县房屋安全专项整治工作，切实保障人民群众生命财产安全和社会大局稳定，新邵县住建局查准查实、从快从细，高效有力推进房屋安全专项整治，取得了阶段性成效。</w:t>
      </w:r>
    </w:p>
    <w:p w:rsidR="00E038E3" w:rsidRDefault="00E038E3">
      <w:pPr>
        <w:ind w:firstLine="420"/>
      </w:pPr>
      <w:r>
        <w:rPr>
          <w:rFonts w:hint="eastAsia"/>
        </w:rPr>
        <w:t>高位推进，建立高效率“指挥所”。长沙市“</w:t>
      </w:r>
      <w:r>
        <w:rPr>
          <w:rFonts w:hint="eastAsia"/>
        </w:rPr>
        <w:t>4</w:t>
      </w:r>
      <w:r>
        <w:rPr>
          <w:rFonts w:hint="eastAsia"/>
        </w:rPr>
        <w:t>·</w:t>
      </w:r>
      <w:r>
        <w:rPr>
          <w:rFonts w:hint="eastAsia"/>
        </w:rPr>
        <w:t>29</w:t>
      </w:r>
      <w:r>
        <w:rPr>
          <w:rFonts w:hint="eastAsia"/>
        </w:rPr>
        <w:t>”居民自建房倒塌事故发生后，根据省、市、县专题会议要求，新邵县住建局立即组织专人起草《新邵县房屋安全专项整治“百日攻坚”行动工作方案》和相关工作文件，</w:t>
      </w:r>
      <w:r>
        <w:rPr>
          <w:rFonts w:hint="eastAsia"/>
        </w:rPr>
        <w:t>5</w:t>
      </w:r>
      <w:r>
        <w:rPr>
          <w:rFonts w:hint="eastAsia"/>
        </w:rPr>
        <w:t>月</w:t>
      </w:r>
      <w:r>
        <w:rPr>
          <w:rFonts w:hint="eastAsia"/>
        </w:rPr>
        <w:t>11</w:t>
      </w:r>
      <w:r>
        <w:rPr>
          <w:rFonts w:hint="eastAsia"/>
        </w:rPr>
        <w:t>日报县政府第十四次常务会议原则通过。同时，牵头组建工作专班，迅即组织开展自建房安全专项整治工作。各乡镇、部门结合自身实际，并依据方案采取属地管理和行业管理的原则，压实各级领导责任，全面开展排查工作。省方案下发后，第一时间对标对表完善修订了《新邵县居民自建房安全专项整治工作及百日攻坚行动方案》，对房屋安全专项整治工作再部署、再深化。</w:t>
      </w:r>
    </w:p>
    <w:p w:rsidR="00E038E3" w:rsidRDefault="00E038E3">
      <w:pPr>
        <w:ind w:firstLine="420"/>
      </w:pPr>
      <w:r>
        <w:rPr>
          <w:rFonts w:hint="eastAsia"/>
        </w:rPr>
        <w:t>联合发力，打好精准摸排“阵地仗”。</w:t>
      </w:r>
      <w:r>
        <w:rPr>
          <w:rFonts w:hint="eastAsia"/>
        </w:rPr>
        <w:t>5</w:t>
      </w:r>
      <w:r>
        <w:rPr>
          <w:rFonts w:hint="eastAsia"/>
        </w:rPr>
        <w:t>月</w:t>
      </w:r>
      <w:r>
        <w:rPr>
          <w:rFonts w:hint="eastAsia"/>
        </w:rPr>
        <w:t>8</w:t>
      </w:r>
      <w:r>
        <w:rPr>
          <w:rFonts w:hint="eastAsia"/>
        </w:rPr>
        <w:t>日，新邵县房屋安全专项整治工作以县住建局为主要力量组建了工作专班，牵头综合协调、技术指导、督查问责等工作，党组书记、局长刘文杰任专班办公室副主任，党组成员、副局长龙杰明任房屋鉴定指导组常务副组长，党组成员、副局长孙海际任应急处置组副组长，党组成员、人防办专职副主任隆晓徽任综合调度组副组长，住建局总工程师石练任技术指导组副组长，抽调局机关工作人员</w:t>
      </w:r>
      <w:r>
        <w:rPr>
          <w:rFonts w:hint="eastAsia"/>
        </w:rPr>
        <w:t>12</w:t>
      </w:r>
      <w:r>
        <w:rPr>
          <w:rFonts w:hint="eastAsia"/>
        </w:rPr>
        <w:t>名专职参与专班重点工作，抽调县质安站</w:t>
      </w:r>
      <w:r>
        <w:rPr>
          <w:rFonts w:hint="eastAsia"/>
        </w:rPr>
        <w:t>20</w:t>
      </w:r>
      <w:r>
        <w:rPr>
          <w:rFonts w:hint="eastAsia"/>
        </w:rPr>
        <w:t>余名专业技术工作人员组成“一中心三条线”全程开展房屋排查专项整治技术指导和</w:t>
      </w:r>
      <w:r>
        <w:rPr>
          <w:rFonts w:hint="eastAsia"/>
        </w:rPr>
        <w:t>APP</w:t>
      </w:r>
      <w:r>
        <w:rPr>
          <w:rFonts w:hint="eastAsia"/>
        </w:rPr>
        <w:t>系统录入指导。截至</w:t>
      </w:r>
      <w:r>
        <w:rPr>
          <w:rFonts w:hint="eastAsia"/>
        </w:rPr>
        <w:t>7</w:t>
      </w:r>
      <w:r>
        <w:rPr>
          <w:rFonts w:hint="eastAsia"/>
        </w:rPr>
        <w:t>月</w:t>
      </w:r>
      <w:r>
        <w:rPr>
          <w:rFonts w:hint="eastAsia"/>
        </w:rPr>
        <w:t>25</w:t>
      </w:r>
      <w:r>
        <w:rPr>
          <w:rFonts w:hint="eastAsia"/>
        </w:rPr>
        <w:t>日，全县已排查自建房</w:t>
      </w:r>
      <w:r>
        <w:rPr>
          <w:rFonts w:hint="eastAsia"/>
        </w:rPr>
        <w:t>18.5</w:t>
      </w:r>
      <w:r>
        <w:rPr>
          <w:rFonts w:hint="eastAsia"/>
        </w:rPr>
        <w:t>万栋，排查率</w:t>
      </w:r>
      <w:r>
        <w:rPr>
          <w:rFonts w:hint="eastAsia"/>
        </w:rPr>
        <w:t>100%</w:t>
      </w:r>
      <w:r>
        <w:rPr>
          <w:rFonts w:hint="eastAsia"/>
        </w:rPr>
        <w:t>。其中：经营性自建房已全部排查完成，共排查</w:t>
      </w:r>
      <w:r>
        <w:rPr>
          <w:rFonts w:hint="eastAsia"/>
        </w:rPr>
        <w:t>7215</w:t>
      </w:r>
      <w:r>
        <w:rPr>
          <w:rFonts w:hint="eastAsia"/>
        </w:rPr>
        <w:t>栋，初判存在安全隐患经营性自建房</w:t>
      </w:r>
      <w:r>
        <w:rPr>
          <w:rFonts w:hint="eastAsia"/>
        </w:rPr>
        <w:t>93</w:t>
      </w:r>
      <w:r>
        <w:rPr>
          <w:rFonts w:hint="eastAsia"/>
        </w:rPr>
        <w:t>栋。</w:t>
      </w:r>
    </w:p>
    <w:p w:rsidR="00E038E3" w:rsidRDefault="00E038E3">
      <w:pPr>
        <w:ind w:firstLine="420"/>
      </w:pPr>
      <w:r>
        <w:rPr>
          <w:rFonts w:hint="eastAsia"/>
        </w:rPr>
        <w:t>分类施策，打好攻坚整治“关键仗”。整合专业力量，加大专业鉴定力度，通过专家审查，选定</w:t>
      </w:r>
      <w:r>
        <w:rPr>
          <w:rFonts w:hint="eastAsia"/>
        </w:rPr>
        <w:t>18</w:t>
      </w:r>
      <w:r>
        <w:rPr>
          <w:rFonts w:hint="eastAsia"/>
        </w:rPr>
        <w:t>家资质全、实力强、信誉好的检测鉴定机构，对房屋质量、结构安全做出全面评估和鉴定，对排查出的安全隐患，果断采取措施，该停用的坚决停用，改撤离人员的立即撤离人员，该拆除的坚决拆除，该加固的立即加固。截止</w:t>
      </w:r>
      <w:r>
        <w:rPr>
          <w:rFonts w:hint="eastAsia"/>
        </w:rPr>
        <w:t>7</w:t>
      </w:r>
      <w:r>
        <w:rPr>
          <w:rFonts w:hint="eastAsia"/>
        </w:rPr>
        <w:t>月</w:t>
      </w:r>
      <w:r>
        <w:rPr>
          <w:rFonts w:hint="eastAsia"/>
        </w:rPr>
        <w:t>25</w:t>
      </w:r>
      <w:r>
        <w:rPr>
          <w:rFonts w:hint="eastAsia"/>
        </w:rPr>
        <w:t>日，已整治</w:t>
      </w:r>
      <w:r>
        <w:rPr>
          <w:rFonts w:hint="eastAsia"/>
        </w:rPr>
        <w:t>2388</w:t>
      </w:r>
      <w:r>
        <w:rPr>
          <w:rFonts w:hint="eastAsia"/>
        </w:rPr>
        <w:t>栋（含非自建房屋</w:t>
      </w:r>
      <w:r>
        <w:rPr>
          <w:rFonts w:hint="eastAsia"/>
        </w:rPr>
        <w:t>45</w:t>
      </w:r>
      <w:r>
        <w:rPr>
          <w:rFonts w:hint="eastAsia"/>
        </w:rPr>
        <w:t>栋），其中封闭警示</w:t>
      </w:r>
      <w:r>
        <w:rPr>
          <w:rFonts w:hint="eastAsia"/>
        </w:rPr>
        <w:t>1795</w:t>
      </w:r>
      <w:r>
        <w:rPr>
          <w:rFonts w:hint="eastAsia"/>
        </w:rPr>
        <w:t>栋，拆除房屋</w:t>
      </w:r>
      <w:r>
        <w:rPr>
          <w:rFonts w:hint="eastAsia"/>
        </w:rPr>
        <w:t>553</w:t>
      </w:r>
      <w:r>
        <w:rPr>
          <w:rFonts w:hint="eastAsia"/>
        </w:rPr>
        <w:t>栋（含城镇房屋</w:t>
      </w:r>
      <w:r>
        <w:rPr>
          <w:rFonts w:hint="eastAsia"/>
        </w:rPr>
        <w:t>67</w:t>
      </w:r>
      <w:r>
        <w:rPr>
          <w:rFonts w:hint="eastAsia"/>
        </w:rPr>
        <w:t>栋）、维修加固</w:t>
      </w:r>
      <w:r>
        <w:rPr>
          <w:rFonts w:hint="eastAsia"/>
        </w:rPr>
        <w:t>40</w:t>
      </w:r>
      <w:r>
        <w:rPr>
          <w:rFonts w:hint="eastAsia"/>
        </w:rPr>
        <w:t>栋、撤离</w:t>
      </w:r>
      <w:r>
        <w:rPr>
          <w:rFonts w:hint="eastAsia"/>
        </w:rPr>
        <w:t>214</w:t>
      </w:r>
      <w:r>
        <w:rPr>
          <w:rFonts w:hint="eastAsia"/>
        </w:rPr>
        <w:t>人。</w:t>
      </w:r>
    </w:p>
    <w:p w:rsidR="00E038E3" w:rsidRDefault="00E038E3">
      <w:pPr>
        <w:ind w:firstLine="420"/>
      </w:pPr>
      <w:r>
        <w:rPr>
          <w:rFonts w:hint="eastAsia"/>
        </w:rPr>
        <w:t>严格监管，打好长效管理“新增仗”。</w:t>
      </w:r>
      <w:r>
        <w:rPr>
          <w:rFonts w:hint="eastAsia"/>
        </w:rPr>
        <w:t>5</w:t>
      </w:r>
      <w:r>
        <w:rPr>
          <w:rFonts w:hint="eastAsia"/>
        </w:rPr>
        <w:t>月</w:t>
      </w:r>
      <w:r>
        <w:rPr>
          <w:rFonts w:hint="eastAsia"/>
        </w:rPr>
        <w:t>12</w:t>
      </w:r>
      <w:r>
        <w:rPr>
          <w:rFonts w:hint="eastAsia"/>
        </w:rPr>
        <w:t>日，牵头起草出台《关于进一步加强农村建房质量安全监管的工作实施方案》，明确农村建房事前审批和事后监管相关管理制度，对安置地建房继续实行“六个统一”（即统一规划设计、统一外立面、统一层高、统一现场组织、统一安全监管、统一验收办证），对安置地建房再出现超高加层的，实行“一案双查”，对违法建房户违规行为进行严肃查处的同时，对相关工作人员进行最严厉的追责。加强对自建房的事前审批和事后监管，强化城乡房屋用地、规划、建设、使用、经营等全生命周期管理，规范自建房改扩建行为，确保自建房设计安全、建设安全、使用安全。对历史遗留问题，在县城规划区内由县自然资源局会同相关部门结合实际制订《县城规划区存在严重安全隐患自建房拆除后原址重建办证审批处理办法》。</w:t>
      </w:r>
    </w:p>
    <w:p w:rsidR="00E038E3" w:rsidRDefault="00E038E3">
      <w:pPr>
        <w:ind w:firstLine="420"/>
      </w:pPr>
      <w:r>
        <w:rPr>
          <w:rFonts w:hint="eastAsia"/>
        </w:rPr>
        <w:t>下一步，我们将坚决贯彻习近平总书记重要指示精神和李克强总理批示精神，认真落实党中央、国务院和省委、省政府决策部署，坚持问题导向，确保排查整治不留死角盲区、安全隐患见底清零。一是持续深化认识，把思想行动高度统一到习近平总书记重要指示精神上来，认真贯彻落实国、省市、县有关部署要求，时刻绷紧安全生产这根弦，扎实做好自建房安全专项整治工作。二是持续严抓严管严治，深入开展专项整治，打好百日攻坚战，对梳理的隐患问题清单，紧盯不放，全力销号清零。三是持续强化常态化管理，构建房屋安全管理长效机制，适时开展“回头看”，巩固整改成效，严防问题反弹；对新增违法建设和违法审批问题“零容忍”，坚决遏制增量。</w:t>
      </w:r>
    </w:p>
    <w:p w:rsidR="00E038E3" w:rsidRDefault="00E038E3">
      <w:pPr>
        <w:ind w:firstLine="420"/>
        <w:jc w:val="right"/>
      </w:pPr>
      <w:r>
        <w:rPr>
          <w:rFonts w:hint="eastAsia"/>
        </w:rPr>
        <w:lastRenderedPageBreak/>
        <w:t>新邵县住建局</w:t>
      </w:r>
      <w:r>
        <w:rPr>
          <w:rFonts w:hint="eastAsia"/>
        </w:rPr>
        <w:t>2022-07-25</w:t>
      </w:r>
    </w:p>
    <w:p w:rsidR="00E038E3" w:rsidRDefault="00E038E3" w:rsidP="00EE6EA4">
      <w:pPr>
        <w:sectPr w:rsidR="00E038E3" w:rsidSect="00EE6EA4">
          <w:type w:val="continuous"/>
          <w:pgSz w:w="11906" w:h="16838"/>
          <w:pgMar w:top="1644" w:right="1236" w:bottom="1418" w:left="1814" w:header="851" w:footer="907" w:gutter="0"/>
          <w:pgNumType w:start="1"/>
          <w:cols w:space="720"/>
          <w:docGrid w:type="lines" w:linePitch="341" w:charSpace="2373"/>
        </w:sectPr>
      </w:pPr>
    </w:p>
    <w:p w:rsidR="00560462" w:rsidRDefault="00560462"/>
    <w:sectPr w:rsidR="0056046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E038E3"/>
    <w:rsid w:val="00560462"/>
    <w:rsid w:val="00E038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E038E3"/>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E038E3"/>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236</Words>
  <Characters>1347</Characters>
  <Application>Microsoft Office Word</Application>
  <DocSecurity>0</DocSecurity>
  <Lines>11</Lines>
  <Paragraphs>3</Paragraphs>
  <ScaleCrop>false</ScaleCrop>
  <Company/>
  <LinksUpToDate>false</LinksUpToDate>
  <CharactersWithSpaces>1580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2022-08-19T08:00:00Z</dcterms:created>
</cp:coreProperties>
</file>