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5C7A" w:rsidRDefault="00955C7A">
      <w:pPr>
        <w:pStyle w:val="1"/>
      </w:pPr>
      <w:bookmarkStart w:id="0" w:name="_Toc6751"/>
      <w:r>
        <w:rPr>
          <w:rFonts w:hint="eastAsia"/>
        </w:rPr>
        <w:t>保护黄河母亲河 检察公益诉讼在行动</w:t>
      </w:r>
      <w:bookmarkEnd w:id="0"/>
      <w:r>
        <w:rPr>
          <w:rFonts w:hint="eastAsia"/>
        </w:rPr>
        <w:t xml:space="preserve"> </w:t>
      </w:r>
    </w:p>
    <w:p w:rsidR="00955C7A" w:rsidRDefault="00955C7A">
      <w:pPr>
        <w:ind w:firstLine="420"/>
      </w:pPr>
      <w:r>
        <w:rPr>
          <w:rFonts w:hint="eastAsia"/>
        </w:rPr>
        <w:t>河套平原地跨内蒙古自治区与宁夏回族自治区，历代以水草丰美著称，是内蒙古与宁夏的重要农业区和商品粮基地，有民谚“天下黄河富河套”，可见黄河对河套平原的重要意义。</w:t>
      </w:r>
      <w:r>
        <w:rPr>
          <w:rFonts w:hint="eastAsia"/>
        </w:rPr>
        <w:t>2019</w:t>
      </w:r>
      <w:r>
        <w:rPr>
          <w:rFonts w:hint="eastAsia"/>
        </w:rPr>
        <w:t>年以来，磴口县人民检察院积极践行双赢多赢共赢理念，加强与水利、沿河乡镇府等协作配合，持续开展“河湖清四乱，保护母亲河”专项行动，为保护黄河流域生态环境高质量发展贡献检察力量。</w:t>
      </w:r>
      <w:r>
        <w:rPr>
          <w:rFonts w:hint="eastAsia"/>
        </w:rPr>
        <w:t>8</w:t>
      </w:r>
      <w:r>
        <w:rPr>
          <w:rFonts w:hint="eastAsia"/>
        </w:rPr>
        <w:t>月</w:t>
      </w:r>
      <w:r>
        <w:rPr>
          <w:rFonts w:hint="eastAsia"/>
        </w:rPr>
        <w:t>18</w:t>
      </w:r>
      <w:r>
        <w:rPr>
          <w:rFonts w:hint="eastAsia"/>
        </w:rPr>
        <w:t>日，磴口县人民检察院联合磴口县水利局、磴口县农牧和科技局、磴口县渡口镇人民政府在磴口县渡口镇开展保护黄河工作。</w:t>
      </w:r>
      <w:r>
        <w:rPr>
          <w:rFonts w:hint="eastAsia"/>
        </w:rPr>
        <w:t xml:space="preserve"> </w:t>
      </w:r>
    </w:p>
    <w:p w:rsidR="00955C7A" w:rsidRDefault="00955C7A">
      <w:pPr>
        <w:ind w:firstLine="420"/>
      </w:pPr>
      <w:r>
        <w:rPr>
          <w:rFonts w:hint="eastAsia"/>
        </w:rPr>
        <w:t>现场宣讲</w:t>
      </w:r>
    </w:p>
    <w:p w:rsidR="00955C7A" w:rsidRDefault="00955C7A">
      <w:pPr>
        <w:ind w:firstLine="420"/>
      </w:pPr>
      <w:r>
        <w:rPr>
          <w:rFonts w:hint="eastAsia"/>
        </w:rPr>
        <w:t>磴口县人民检察院副检察长李东、磴口县人民检察院第二检察部主任李金佩、磴口县水利局相关负责人与磴口县农牧业局相关负责人分别为渡口镇村民讲解了关于黄河河道管理范围法律法规、政策补贴、禁种范围、巡查工作等情况。并为现场村民发放宣传材料，进行法律政策解读，引导村民提高保护黄河流域生态环境的自觉性。</w:t>
      </w:r>
    </w:p>
    <w:p w:rsidR="00955C7A" w:rsidRDefault="00955C7A">
      <w:pPr>
        <w:ind w:firstLine="420"/>
      </w:pPr>
      <w:r>
        <w:rPr>
          <w:rFonts w:hint="eastAsia"/>
        </w:rPr>
        <w:t>联合座谈</w:t>
      </w:r>
    </w:p>
    <w:p w:rsidR="00955C7A" w:rsidRDefault="00955C7A">
      <w:pPr>
        <w:ind w:firstLine="420"/>
      </w:pPr>
      <w:r>
        <w:rPr>
          <w:rFonts w:hint="eastAsia"/>
        </w:rPr>
        <w:t>宣讲结束后，磴口县人民检察院一行人员与磴口县水利局、磴口县农牧业局、磴口县渡口镇各村社相关负责人进行座谈。座谈会上各方代表围绕黄河河道管理范围内禁种区域的划定、作物种植、政策补贴、巡查管理、存在的问题和困难、下一步工作计划等方面进行了详细讨论，经过研究达成初步共识，为保护黄河流域生态环境工作深入开展奠定基础。</w:t>
      </w:r>
    </w:p>
    <w:p w:rsidR="00955C7A" w:rsidRDefault="00955C7A">
      <w:pPr>
        <w:ind w:firstLine="420"/>
      </w:pPr>
      <w:r>
        <w:rPr>
          <w:rFonts w:hint="eastAsia"/>
        </w:rPr>
        <w:t>违建拆除回头看</w:t>
      </w:r>
    </w:p>
    <w:p w:rsidR="00955C7A" w:rsidRDefault="00955C7A">
      <w:pPr>
        <w:ind w:firstLine="420"/>
      </w:pPr>
      <w:r>
        <w:rPr>
          <w:rFonts w:hint="eastAsia"/>
        </w:rPr>
        <w:t>7</w:t>
      </w:r>
      <w:r>
        <w:rPr>
          <w:rFonts w:hint="eastAsia"/>
        </w:rPr>
        <w:t>月下旬磴口县人民检察院开展河湖集中治理专项巡查，并在巡查中发现磴口县渡口镇黄河河道管理范围内有违法建筑羊圈一处。</w:t>
      </w:r>
      <w:r>
        <w:rPr>
          <w:rFonts w:hint="eastAsia"/>
        </w:rPr>
        <w:t>8</w:t>
      </w:r>
      <w:r>
        <w:rPr>
          <w:rFonts w:hint="eastAsia"/>
        </w:rPr>
        <w:t>月上旬磴口县人民检察院在违建现场向磴口县水利局公开宣告送达诉前检察建议督促整改。磴口县水利局立即督促责任人进行拆除。座谈会后一行人员来到违建拆除现场进行回头看，违法建筑物已拆除完毕，现场恢复原状。随后，磴口县人民检察院与磴口县水利局就黄河河道管理范围内私搭乱建等管理问题交换意见并形成共识。</w:t>
      </w:r>
    </w:p>
    <w:p w:rsidR="00955C7A" w:rsidRDefault="00955C7A">
      <w:pPr>
        <w:ind w:firstLine="420"/>
      </w:pPr>
      <w:r>
        <w:rPr>
          <w:rFonts w:hint="eastAsia"/>
        </w:rPr>
        <w:t>磴口县人民检察院在今后的工作将充分发挥公益诉讼检察职能，加强与各部门的协作配合，共同推动黄河流域生态环境保护高质量发展。</w:t>
      </w:r>
    </w:p>
    <w:p w:rsidR="00955C7A" w:rsidRDefault="00955C7A">
      <w:pPr>
        <w:ind w:firstLine="420"/>
        <w:jc w:val="right"/>
      </w:pPr>
      <w:r>
        <w:rPr>
          <w:rFonts w:hint="eastAsia"/>
        </w:rPr>
        <w:t>磴口县人民检察院</w:t>
      </w:r>
      <w:r>
        <w:rPr>
          <w:rFonts w:hint="eastAsia"/>
        </w:rPr>
        <w:t>2022-08-19</w:t>
      </w:r>
    </w:p>
    <w:p w:rsidR="00955C7A" w:rsidRDefault="00955C7A" w:rsidP="00944298">
      <w:pPr>
        <w:sectPr w:rsidR="00955C7A" w:rsidSect="00A455E7">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EE41ED" w:rsidRDefault="00EE41ED"/>
    <w:sectPr w:rsidR="00EE41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55E7" w:rsidRDefault="00EE41ED">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55E7" w:rsidRDefault="00EE41ED">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55E7" w:rsidRDefault="00EE41ED">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55E7" w:rsidRDefault="00EE41ED">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55C7A"/>
    <w:rsid w:val="00955C7A"/>
    <w:rsid w:val="00EE41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5C7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55C7A"/>
    <w:rPr>
      <w:rFonts w:ascii="黑体" w:eastAsia="黑体" w:hAnsi="宋体" w:cs="Times New Roman"/>
      <w:b/>
      <w:kern w:val="36"/>
      <w:sz w:val="32"/>
      <w:szCs w:val="32"/>
    </w:rPr>
  </w:style>
  <w:style w:type="paragraph" w:styleId="a3">
    <w:name w:val="footer"/>
    <w:basedOn w:val="a"/>
    <w:link w:val="Char"/>
    <w:qFormat/>
    <w:rsid w:val="00955C7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955C7A"/>
    <w:rPr>
      <w:rFonts w:ascii="宋体" w:eastAsia="宋体" w:hAnsi="宋体" w:cs="Times New Roman"/>
      <w:b/>
      <w:bCs/>
      <w:i/>
      <w:kern w:val="36"/>
      <w:sz w:val="24"/>
      <w:szCs w:val="18"/>
    </w:rPr>
  </w:style>
  <w:style w:type="paragraph" w:styleId="a4">
    <w:name w:val="header"/>
    <w:basedOn w:val="a"/>
    <w:link w:val="Char0"/>
    <w:qFormat/>
    <w:rsid w:val="00955C7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955C7A"/>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127</Words>
  <Characters>729</Characters>
  <Application>Microsoft Office Word</Application>
  <DocSecurity>0</DocSecurity>
  <Lines>6</Lines>
  <Paragraphs>1</Paragraphs>
  <ScaleCrop>false</ScaleCrop>
  <Company>微软中国</Company>
  <LinksUpToDate>false</LinksUpToDate>
  <CharactersWithSpaces>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2022-08-19T09:46:00Z</dcterms:created>
</cp:coreProperties>
</file>