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9D0" w:rsidRDefault="008109D0">
      <w:pPr>
        <w:pStyle w:val="1"/>
      </w:pPr>
      <w:r>
        <w:rPr>
          <w:rFonts w:hint="eastAsia"/>
        </w:rPr>
        <w:t>新时代离退休干部党建工作如何有新作为？长宁区有这几个抓手！</w:t>
      </w:r>
    </w:p>
    <w:p w:rsidR="008109D0" w:rsidRDefault="008109D0">
      <w:pPr>
        <w:ind w:firstLine="420"/>
        <w:jc w:val="left"/>
      </w:pPr>
      <w:r>
        <w:rPr>
          <w:rFonts w:hint="eastAsia"/>
        </w:rPr>
        <w:t>近年来，长宁区委老干部局积极贯彻落实市委老干部局党建工作要求，把离退休干部党支部建设放在更加突出的位置，以深入开展示范党支部创建为抓手，推动新时代离退休干部党建水平不断提升。</w:t>
      </w:r>
    </w:p>
    <w:p w:rsidR="008109D0" w:rsidRDefault="008109D0">
      <w:pPr>
        <w:ind w:firstLine="420"/>
        <w:jc w:val="left"/>
      </w:pPr>
      <w:r>
        <w:rPr>
          <w:rFonts w:hint="eastAsia"/>
        </w:rPr>
        <w:t>突出工作目标，全程指导抓谋划</w:t>
      </w:r>
    </w:p>
    <w:p w:rsidR="008109D0" w:rsidRDefault="008109D0">
      <w:pPr>
        <w:ind w:firstLine="420"/>
        <w:jc w:val="left"/>
      </w:pPr>
      <w:r>
        <w:rPr>
          <w:rFonts w:hint="eastAsia"/>
        </w:rPr>
        <w:t>坚持压紧责任，精准部署施策，让标准化规范化建设由“大目标”变成“小步骤”，扎实推进创建工作。</w:t>
      </w:r>
    </w:p>
    <w:p w:rsidR="008109D0" w:rsidRDefault="008109D0">
      <w:pPr>
        <w:ind w:firstLine="420"/>
        <w:jc w:val="left"/>
      </w:pPr>
      <w:r>
        <w:rPr>
          <w:rFonts w:hint="eastAsia"/>
        </w:rPr>
        <w:t>明确工作标准。编写《长宁区离退休干部党建工作指导手册》，下发创建细则，全面部署示范党支部创建工作，让党支部书记明白党支部建设抓什么、怎么抓。局领导班子带头开展调查研究，召开党支部书记座谈会，听问题听意见，明确支部建设的着力点和努力方向。</w:t>
      </w:r>
    </w:p>
    <w:p w:rsidR="008109D0" w:rsidRDefault="008109D0">
      <w:pPr>
        <w:ind w:firstLine="420"/>
        <w:jc w:val="left"/>
      </w:pPr>
      <w:r>
        <w:rPr>
          <w:rFonts w:hint="eastAsia"/>
        </w:rPr>
        <w:t>严格审核验收。按照“支部自评、上级评定、审核验收、备案管理”的要求，坚持从严验收，通过局务会审核把关，对离退休干部党支部建设状况全面评估摸底。推选区机关局级退休支部、区退管会党总支、新华路街道退休支部、江苏路街道退休支部积极参评上海市离退休干部示范党支部，树立标杆，拉长板补短板，营造比学赶超工作氛围。</w:t>
      </w:r>
    </w:p>
    <w:p w:rsidR="008109D0" w:rsidRDefault="008109D0">
      <w:pPr>
        <w:ind w:firstLine="420"/>
        <w:jc w:val="left"/>
      </w:pPr>
      <w:r>
        <w:rPr>
          <w:rFonts w:hint="eastAsia"/>
        </w:rPr>
        <w:t>聚焦制度建设。规范支部组织生活制度，每月下发组织生活学习提示，编写组织生活学习材料，为全区离退休支部书记寄送学习材料；强化阵地建设，制订《长宁区街镇社区离退休干部之家体系功能建设实施意见》，形成共性项目清单和特色项目服务清单；建立经费使用制度，落实离退休干部党组织工作经费和离退休干部党支部书记津贴，加强经费使用指导监督；建立在职干部联系离退休支部制度，辅助支部书记落细落实精准化服务。</w:t>
      </w:r>
    </w:p>
    <w:p w:rsidR="008109D0" w:rsidRDefault="008109D0">
      <w:pPr>
        <w:ind w:firstLine="420"/>
        <w:jc w:val="left"/>
      </w:pPr>
      <w:r>
        <w:rPr>
          <w:rFonts w:hint="eastAsia"/>
        </w:rPr>
        <w:t>突出创建实效</w:t>
      </w:r>
      <w:r>
        <w:rPr>
          <w:rFonts w:hint="eastAsia"/>
        </w:rPr>
        <w:t xml:space="preserve"> </w:t>
      </w:r>
      <w:r>
        <w:rPr>
          <w:rFonts w:hint="eastAsia"/>
        </w:rPr>
        <w:t>稳步推进抓关键</w:t>
      </w:r>
    </w:p>
    <w:p w:rsidR="008109D0" w:rsidRDefault="008109D0">
      <w:pPr>
        <w:ind w:firstLine="420"/>
        <w:jc w:val="left"/>
      </w:pPr>
      <w:r>
        <w:rPr>
          <w:rFonts w:hint="eastAsia"/>
        </w:rPr>
        <w:t>积极探索离退休干部党组织和党员有效组织方式和学习方式，确保创建工作取得实效。</w:t>
      </w:r>
    </w:p>
    <w:p w:rsidR="008109D0" w:rsidRDefault="008109D0">
      <w:pPr>
        <w:ind w:firstLine="420"/>
        <w:jc w:val="left"/>
      </w:pPr>
      <w:r>
        <w:rPr>
          <w:rFonts w:hint="eastAsia"/>
        </w:rPr>
        <w:t>政治“领航”，思想“铸魂”。注重在组织活动中突出党性锻炼，提高广大党员政治觉悟和政治能力，积极发挥老同志的引领带动作用。各离退休干部党支部创新开展了一系列形式多样、符合老同志特点的主题党日活动：江苏路街道退休党支部开展“我们一起学党史”活动，以“学、看、讲、议”的形式，让老党员感受新四军的铁军精神；程家桥街道退休党支部带领青年党员重温党史，做到人人参与，人人当“主角”，有效提升了活动的参与度和感召力。</w:t>
      </w:r>
    </w:p>
    <w:p w:rsidR="008109D0" w:rsidRDefault="008109D0">
      <w:pPr>
        <w:ind w:firstLine="420"/>
        <w:jc w:val="left"/>
      </w:pPr>
      <w:r>
        <w:rPr>
          <w:rFonts w:hint="eastAsia"/>
        </w:rPr>
        <w:t>组织“造形”，队伍“强基”。规范支部设置，通过换届选举，把曾担任过领导职务的干部党员吸收到支委班子中，选配政治素质好、协调能力强、群众威望高、年龄相对较轻的老同志充实工作力量；开展新时代学堂，加大支部书记和老干部党务工作者培训力度，不断提高他们的党建理论水平和开展党员教育活动的能力；科学设立党支部，对党员人数过多的支部进行拆分。</w:t>
      </w:r>
    </w:p>
    <w:p w:rsidR="008109D0" w:rsidRDefault="008109D0">
      <w:pPr>
        <w:ind w:firstLine="420"/>
        <w:jc w:val="left"/>
      </w:pPr>
      <w:r>
        <w:rPr>
          <w:rFonts w:hint="eastAsia"/>
        </w:rPr>
        <w:t>科技“赋能”，学习“聚力”。紧跟新形势，引导老同志融入到数字化转型中去。线上学习注重延伸学习深度和广度，依托上海老干部</w:t>
      </w:r>
      <w:r>
        <w:rPr>
          <w:rFonts w:hint="eastAsia"/>
        </w:rPr>
        <w:t>APP</w:t>
      </w:r>
      <w:r>
        <w:rPr>
          <w:rFonts w:hint="eastAsia"/>
        </w:rPr>
        <w:t>、局微信公众号、支部微信群等平台，推送党建热点和学习重点，让广大退休干部党员通过“线上”“指尖”更好地做到学习不停步、思想有进步。</w:t>
      </w:r>
    </w:p>
    <w:p w:rsidR="008109D0" w:rsidRDefault="008109D0">
      <w:pPr>
        <w:ind w:firstLine="420"/>
        <w:jc w:val="left"/>
      </w:pPr>
      <w:r>
        <w:rPr>
          <w:rFonts w:hint="eastAsia"/>
        </w:rPr>
        <w:t>突出作用发挥，激发活力抓示范</w:t>
      </w:r>
    </w:p>
    <w:p w:rsidR="008109D0" w:rsidRDefault="008109D0">
      <w:pPr>
        <w:ind w:firstLine="420"/>
        <w:jc w:val="left"/>
      </w:pPr>
      <w:r>
        <w:rPr>
          <w:rFonts w:hint="eastAsia"/>
        </w:rPr>
        <w:t>坚持以创建成果检验支部党建工作，形成示范效应，引导老同志“退休不褪色、离岗不离党”。</w:t>
      </w:r>
    </w:p>
    <w:p w:rsidR="008109D0" w:rsidRDefault="008109D0">
      <w:pPr>
        <w:ind w:firstLine="420"/>
        <w:jc w:val="left"/>
      </w:pPr>
      <w:r>
        <w:rPr>
          <w:rFonts w:hint="eastAsia"/>
        </w:rPr>
        <w:t>先锋模范意识进一步凸显。各支部退休干部党员主动报道，亮出党员身份，在不同领域上发挥作用，受到各方点赞。局级退休老党员有的参与区“初心讲堂”等宣讲活动，为新入职公务员、市选调生、机关公务员等上好“入职第一课”；有的在区人大研究会认真开展调研，每年都带课题组完成专项调研课题；有的在区政协之友积极反映社情民意，为长宁的经济和社会发展献计献策。</w:t>
      </w:r>
    </w:p>
    <w:p w:rsidR="008109D0" w:rsidRDefault="008109D0">
      <w:pPr>
        <w:ind w:firstLine="420"/>
        <w:jc w:val="left"/>
      </w:pPr>
      <w:r>
        <w:rPr>
          <w:rFonts w:hint="eastAsia"/>
        </w:rPr>
        <w:t>示范引领作用进一步发挥。通过示范党支部创建工作，挖掘和培育了一批如江苏路街道退休党支部“愚园路红色印迹宣讲团”、新华路街道退休党支部“时事漫谈小组”等叫得响、立得住的离退休干部党建品牌，激励和带动了其他支部的示范创建工作。</w:t>
      </w:r>
    </w:p>
    <w:p w:rsidR="008109D0" w:rsidRDefault="008109D0">
      <w:pPr>
        <w:ind w:firstLine="420"/>
        <w:jc w:val="left"/>
      </w:pPr>
      <w:r>
        <w:rPr>
          <w:rFonts w:hint="eastAsia"/>
        </w:rPr>
        <w:t>组织关怀照顾进一步加强。以党内关怀推动支部凝聚力不断增强，各级组织坚持每年向离退休干部通报工作，开展夏送清凉、冬送温暖走访慰问，为入党“逢五逢十”老党员庆贺政治生日。机关退管会党总支以“五关爱”为抓手，为退休党员打造了有组织关爱、政治关爱、文化关爱、特殊关爱、健康关爱的温馨之家，既得到了老同志的普遍欢迎，也为其他党支部党建工作树立了标杆和榜样。</w:t>
      </w:r>
    </w:p>
    <w:p w:rsidR="008109D0" w:rsidRDefault="008109D0">
      <w:pPr>
        <w:ind w:firstLine="420"/>
        <w:jc w:val="right"/>
      </w:pPr>
      <w:r>
        <w:rPr>
          <w:rFonts w:hint="eastAsia"/>
        </w:rPr>
        <w:t>中共上海市委老干部局</w:t>
      </w:r>
      <w:r>
        <w:rPr>
          <w:rFonts w:hint="eastAsia"/>
        </w:rPr>
        <w:t>2022-02-23</w:t>
      </w:r>
    </w:p>
    <w:p w:rsidR="008109D0" w:rsidRDefault="008109D0" w:rsidP="00672A83">
      <w:pPr>
        <w:sectPr w:rsidR="008109D0" w:rsidSect="00672A83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2051BE" w:rsidRDefault="002051BE"/>
    <w:sectPr w:rsidR="002051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09D0"/>
    <w:rsid w:val="002051BE"/>
    <w:rsid w:val="00810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8109D0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8109D0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1475</Characters>
  <Application>Microsoft Office Word</Application>
  <DocSecurity>0</DocSecurity>
  <Lines>12</Lines>
  <Paragraphs>3</Paragraphs>
  <ScaleCrop>false</ScaleCrop>
  <Company>微软中国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2022-08-17T07:21:00Z</dcterms:created>
</cp:coreProperties>
</file>