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2BF3" w:rsidRDefault="00EF2BF3">
      <w:pPr>
        <w:pStyle w:val="1"/>
      </w:pPr>
      <w:r>
        <w:rPr>
          <w:rFonts w:hint="eastAsia"/>
        </w:rPr>
        <w:t>人民法庭践行“枫桥经验”西宁模式之大通县人民法院篇</w:t>
      </w:r>
    </w:p>
    <w:p w:rsidR="00EF2BF3" w:rsidRDefault="00EF2BF3">
      <w:pPr>
        <w:ind w:firstLine="420"/>
        <w:jc w:val="left"/>
      </w:pPr>
      <w:r>
        <w:rPr>
          <w:rFonts w:hint="eastAsia"/>
        </w:rPr>
        <w:t>让“枫桥经验”在西宁法院焕发历久弥新的魅力（二）——</w:t>
      </w:r>
    </w:p>
    <w:p w:rsidR="00EF2BF3" w:rsidRDefault="00EF2BF3">
      <w:pPr>
        <w:ind w:firstLine="420"/>
        <w:jc w:val="left"/>
      </w:pPr>
      <w:r>
        <w:rPr>
          <w:rFonts w:hint="eastAsia"/>
        </w:rPr>
        <w:t>编者按</w:t>
      </w:r>
    </w:p>
    <w:p w:rsidR="00EF2BF3" w:rsidRDefault="00EF2BF3">
      <w:pPr>
        <w:ind w:firstLine="420"/>
        <w:jc w:val="left"/>
      </w:pPr>
      <w:r>
        <w:rPr>
          <w:rFonts w:hint="eastAsia"/>
        </w:rPr>
        <w:t>近年来，西宁两级法院贯彻新发展理念，充分发挥人民法庭的职能作用，不断汲取“枫桥经验”的思想精髓，创新“枫桥经验”新实践，积极打造共建共治共享基层治理新格局，建立健全为群众办实事机制，为全面推进乡村振兴战略和加快农业农村现代化提供了强有力的司法服务和保障。西宁市</w:t>
      </w:r>
      <w:r>
        <w:rPr>
          <w:rFonts w:hint="eastAsia"/>
        </w:rPr>
        <w:t>7</w:t>
      </w:r>
      <w:r>
        <w:rPr>
          <w:rFonts w:hint="eastAsia"/>
        </w:rPr>
        <w:t>个基层人民法院，设有</w:t>
      </w:r>
      <w:r>
        <w:rPr>
          <w:rFonts w:hint="eastAsia"/>
        </w:rPr>
        <w:t>17</w:t>
      </w:r>
      <w:r>
        <w:rPr>
          <w:rFonts w:hint="eastAsia"/>
        </w:rPr>
        <w:t>个人民法庭，配备干警</w:t>
      </w:r>
      <w:r>
        <w:rPr>
          <w:rFonts w:hint="eastAsia"/>
        </w:rPr>
        <w:t>220</w:t>
      </w:r>
      <w:r>
        <w:rPr>
          <w:rFonts w:hint="eastAsia"/>
        </w:rPr>
        <w:t>名，其中法官</w:t>
      </w:r>
      <w:r>
        <w:rPr>
          <w:rFonts w:hint="eastAsia"/>
        </w:rPr>
        <w:t>65</w:t>
      </w:r>
      <w:r>
        <w:rPr>
          <w:rFonts w:hint="eastAsia"/>
        </w:rPr>
        <w:t>名。现推出人民法庭专栏，陆续介绍各基层人民法院派出人民法庭坚持发展好“枫桥经验”，做“枫桥经验”西宁模式践行者的工作特色和亮点。</w:t>
      </w:r>
    </w:p>
    <w:p w:rsidR="00EF2BF3" w:rsidRDefault="00EF2BF3">
      <w:pPr>
        <w:ind w:firstLine="420"/>
        <w:jc w:val="left"/>
      </w:pPr>
      <w:r>
        <w:rPr>
          <w:rFonts w:hint="eastAsia"/>
        </w:rPr>
        <w:t>大通县人民法院院长</w:t>
      </w:r>
      <w:r>
        <w:rPr>
          <w:rFonts w:hint="eastAsia"/>
        </w:rPr>
        <w:t xml:space="preserve"> </w:t>
      </w:r>
      <w:r>
        <w:rPr>
          <w:rFonts w:hint="eastAsia"/>
        </w:rPr>
        <w:t>蒋清燕：大通县人民法院设有长宁、城关、塔尔湾、衙门庄</w:t>
      </w:r>
      <w:r>
        <w:rPr>
          <w:rFonts w:hint="eastAsia"/>
        </w:rPr>
        <w:t>4</w:t>
      </w:r>
      <w:r>
        <w:rPr>
          <w:rFonts w:hint="eastAsia"/>
        </w:rPr>
        <w:t>个人民法庭，共有干警</w:t>
      </w:r>
      <w:r>
        <w:rPr>
          <w:rFonts w:hint="eastAsia"/>
        </w:rPr>
        <w:t>53</w:t>
      </w:r>
      <w:r>
        <w:rPr>
          <w:rFonts w:hint="eastAsia"/>
        </w:rPr>
        <w:t>名，其中法官</w:t>
      </w:r>
      <w:r>
        <w:rPr>
          <w:rFonts w:hint="eastAsia"/>
        </w:rPr>
        <w:t>14</w:t>
      </w:r>
      <w:r>
        <w:rPr>
          <w:rFonts w:hint="eastAsia"/>
        </w:rPr>
        <w:t>名，法庭的布局设置充分立足大通县实际，以乡村为主。近年来，我们充分发挥人民法庭紧密联系群众、服务群众的职能优势，创新发展新时代“枫桥经验”，以化解各类社会矛盾为主线，促进社会稳定和谐为目标，积极参与基层社会治理，加强与村委会、镇综治办、司法局等部门联动调解，推动诉源治理，努力形成共建共治共享的良好局面，促进了矛盾纠纷多元化解，为服务全面推进乡村振兴和基层社会治理贡献力量。</w:t>
      </w:r>
    </w:p>
    <w:p w:rsidR="00EF2BF3" w:rsidRDefault="00EF2BF3">
      <w:pPr>
        <w:ind w:firstLine="420"/>
        <w:jc w:val="left"/>
      </w:pPr>
      <w:r>
        <w:rPr>
          <w:rFonts w:hint="eastAsia"/>
        </w:rPr>
        <w:t>城关人民法庭</w:t>
      </w:r>
    </w:p>
    <w:p w:rsidR="00EF2BF3" w:rsidRDefault="00EF2BF3">
      <w:pPr>
        <w:ind w:firstLine="420"/>
        <w:jc w:val="left"/>
      </w:pPr>
      <w:r>
        <w:rPr>
          <w:rFonts w:hint="eastAsia"/>
        </w:rPr>
        <w:t>城关人民法庭管辖</w:t>
      </w:r>
      <w:r>
        <w:rPr>
          <w:rFonts w:hint="eastAsia"/>
        </w:rPr>
        <w:t>2</w:t>
      </w:r>
      <w:r>
        <w:rPr>
          <w:rFonts w:hint="eastAsia"/>
        </w:rPr>
        <w:t>镇</w:t>
      </w:r>
      <w:r>
        <w:rPr>
          <w:rFonts w:hint="eastAsia"/>
        </w:rPr>
        <w:t>4</w:t>
      </w:r>
      <w:r>
        <w:rPr>
          <w:rFonts w:hint="eastAsia"/>
        </w:rPr>
        <w:t>乡</w:t>
      </w:r>
      <w:r>
        <w:rPr>
          <w:rFonts w:hint="eastAsia"/>
        </w:rPr>
        <w:t>83</w:t>
      </w:r>
      <w:r>
        <w:rPr>
          <w:rFonts w:hint="eastAsia"/>
        </w:rPr>
        <w:t>村</w:t>
      </w:r>
      <w:r>
        <w:rPr>
          <w:rFonts w:hint="eastAsia"/>
        </w:rPr>
        <w:t>1</w:t>
      </w:r>
      <w:r>
        <w:rPr>
          <w:rFonts w:hint="eastAsia"/>
        </w:rPr>
        <w:t>社区，辖区面积</w:t>
      </w:r>
      <w:r>
        <w:rPr>
          <w:rFonts w:hint="eastAsia"/>
        </w:rPr>
        <w:t>1836.4</w:t>
      </w:r>
      <w:r>
        <w:rPr>
          <w:rFonts w:hint="eastAsia"/>
        </w:rPr>
        <w:t>平方公里，人口</w:t>
      </w:r>
      <w:r>
        <w:rPr>
          <w:rFonts w:hint="eastAsia"/>
        </w:rPr>
        <w:t>7.98</w:t>
      </w:r>
      <w:r>
        <w:rPr>
          <w:rFonts w:hint="eastAsia"/>
        </w:rPr>
        <w:t>万人。</w:t>
      </w:r>
      <w:r>
        <w:rPr>
          <w:rFonts w:hint="eastAsia"/>
        </w:rPr>
        <w:t>2018</w:t>
      </w:r>
      <w:r>
        <w:rPr>
          <w:rFonts w:hint="eastAsia"/>
        </w:rPr>
        <w:t>年收案</w:t>
      </w:r>
      <w:r>
        <w:rPr>
          <w:rFonts w:hint="eastAsia"/>
        </w:rPr>
        <w:t>450</w:t>
      </w:r>
      <w:r>
        <w:rPr>
          <w:rFonts w:hint="eastAsia"/>
        </w:rPr>
        <w:t>件，</w:t>
      </w:r>
      <w:r>
        <w:rPr>
          <w:rFonts w:hint="eastAsia"/>
        </w:rPr>
        <w:t>2019</w:t>
      </w:r>
      <w:r>
        <w:rPr>
          <w:rFonts w:hint="eastAsia"/>
        </w:rPr>
        <w:t>年收案</w:t>
      </w:r>
      <w:r>
        <w:rPr>
          <w:rFonts w:hint="eastAsia"/>
        </w:rPr>
        <w:t>622</w:t>
      </w:r>
      <w:r>
        <w:rPr>
          <w:rFonts w:hint="eastAsia"/>
        </w:rPr>
        <w:t>件，</w:t>
      </w:r>
      <w:r>
        <w:rPr>
          <w:rFonts w:hint="eastAsia"/>
        </w:rPr>
        <w:t>2020</w:t>
      </w:r>
      <w:r>
        <w:rPr>
          <w:rFonts w:hint="eastAsia"/>
        </w:rPr>
        <w:t>年收案</w:t>
      </w:r>
      <w:r>
        <w:rPr>
          <w:rFonts w:hint="eastAsia"/>
        </w:rPr>
        <w:t>489</w:t>
      </w:r>
      <w:r>
        <w:rPr>
          <w:rFonts w:hint="eastAsia"/>
        </w:rPr>
        <w:t>件。</w:t>
      </w:r>
      <w:r>
        <w:rPr>
          <w:rFonts w:hint="eastAsia"/>
        </w:rPr>
        <w:t>2021</w:t>
      </w:r>
      <w:r>
        <w:rPr>
          <w:rFonts w:hint="eastAsia"/>
        </w:rPr>
        <w:t>年</w:t>
      </w:r>
      <w:r>
        <w:rPr>
          <w:rFonts w:hint="eastAsia"/>
        </w:rPr>
        <w:t>1</w:t>
      </w:r>
      <w:r>
        <w:rPr>
          <w:rFonts w:hint="eastAsia"/>
        </w:rPr>
        <w:t>—</w:t>
      </w:r>
      <w:r>
        <w:rPr>
          <w:rFonts w:hint="eastAsia"/>
        </w:rPr>
        <w:t>9</w:t>
      </w:r>
      <w:r>
        <w:rPr>
          <w:rFonts w:hint="eastAsia"/>
        </w:rPr>
        <w:t>月</w:t>
      </w:r>
      <w:r>
        <w:rPr>
          <w:rFonts w:hint="eastAsia"/>
        </w:rPr>
        <w:t>28</w:t>
      </w:r>
      <w:r>
        <w:rPr>
          <w:rFonts w:hint="eastAsia"/>
        </w:rPr>
        <w:t>日，收案</w:t>
      </w:r>
      <w:r>
        <w:rPr>
          <w:rFonts w:hint="eastAsia"/>
        </w:rPr>
        <w:t>557</w:t>
      </w:r>
      <w:r>
        <w:rPr>
          <w:rFonts w:hint="eastAsia"/>
        </w:rPr>
        <w:t>件，案件调撤率</w:t>
      </w:r>
      <w:r>
        <w:rPr>
          <w:rFonts w:hint="eastAsia"/>
        </w:rPr>
        <w:t>85.18%</w:t>
      </w:r>
      <w:r>
        <w:rPr>
          <w:rFonts w:hint="eastAsia"/>
        </w:rPr>
        <w:t>。</w:t>
      </w:r>
    </w:p>
    <w:p w:rsidR="00EF2BF3" w:rsidRDefault="00EF2BF3">
      <w:pPr>
        <w:ind w:firstLine="420"/>
        <w:jc w:val="left"/>
      </w:pPr>
      <w:r>
        <w:rPr>
          <w:rFonts w:hint="eastAsia"/>
        </w:rPr>
        <w:t>●管控告知暖民心</w:t>
      </w:r>
    </w:p>
    <w:p w:rsidR="00EF2BF3" w:rsidRDefault="00EF2BF3">
      <w:pPr>
        <w:ind w:firstLine="420"/>
        <w:jc w:val="left"/>
      </w:pPr>
      <w:r>
        <w:rPr>
          <w:rFonts w:hint="eastAsia"/>
        </w:rPr>
        <w:t>城关法庭受理婚姻家庭类案件相对较高，占民事案件的</w:t>
      </w:r>
      <w:r>
        <w:rPr>
          <w:rFonts w:hint="eastAsia"/>
        </w:rPr>
        <w:t>44.68%</w:t>
      </w:r>
      <w:r>
        <w:rPr>
          <w:rFonts w:hint="eastAsia"/>
        </w:rPr>
        <w:t>，离婚案件中入赘离婚案件较多，具有容易发生民转刑倾向。为妥善审理此类矛盾突出的离婚案件，法庭秉承“强化源头治理、推进开放共治”的理念，创新司法服务方式，准确找准切入点，着力加强案件风险研判、着力做好当事人心理疏导和情绪稳控，积极推进片区矛盾纠纷调解联动机制，充分发挥村民调解委员会、妇委会、综治办、司法所及当地派出所的联动调解作用，在全省法院首创婚姻案件管控告知书，将家庭矛盾纠纷止于萌芽，妥善处理婚姻家庭类纠纷，确保离婚入赘案件没有发生一起民转刑案件，实现案结事了人和。</w:t>
      </w:r>
    </w:p>
    <w:p w:rsidR="00EF2BF3" w:rsidRDefault="00EF2BF3">
      <w:pPr>
        <w:ind w:firstLine="420"/>
        <w:jc w:val="left"/>
      </w:pPr>
      <w:r>
        <w:rPr>
          <w:rFonts w:hint="eastAsia"/>
        </w:rPr>
        <w:t>长宁人民法庭</w:t>
      </w:r>
    </w:p>
    <w:p w:rsidR="00EF2BF3" w:rsidRDefault="00EF2BF3">
      <w:pPr>
        <w:ind w:firstLine="420"/>
        <w:jc w:val="left"/>
      </w:pPr>
      <w:r>
        <w:rPr>
          <w:rFonts w:hint="eastAsia"/>
        </w:rPr>
        <w:t>长宁人民法庭管辖</w:t>
      </w:r>
      <w:r>
        <w:rPr>
          <w:rFonts w:hint="eastAsia"/>
        </w:rPr>
        <w:t>3</w:t>
      </w:r>
      <w:r>
        <w:rPr>
          <w:rFonts w:hint="eastAsia"/>
        </w:rPr>
        <w:t>镇</w:t>
      </w:r>
      <w:r>
        <w:rPr>
          <w:rFonts w:hint="eastAsia"/>
        </w:rPr>
        <w:t>1</w:t>
      </w:r>
      <w:r>
        <w:rPr>
          <w:rFonts w:hint="eastAsia"/>
        </w:rPr>
        <w:t>乡</w:t>
      </w:r>
      <w:r>
        <w:rPr>
          <w:rFonts w:hint="eastAsia"/>
        </w:rPr>
        <w:t>75</w:t>
      </w:r>
      <w:r>
        <w:rPr>
          <w:rFonts w:hint="eastAsia"/>
        </w:rPr>
        <w:t>村</w:t>
      </w:r>
      <w:r>
        <w:rPr>
          <w:rFonts w:hint="eastAsia"/>
        </w:rPr>
        <w:t>4</w:t>
      </w:r>
      <w:r>
        <w:rPr>
          <w:rFonts w:hint="eastAsia"/>
        </w:rPr>
        <w:t>社区，辖区面积</w:t>
      </w:r>
      <w:r>
        <w:rPr>
          <w:rFonts w:hint="eastAsia"/>
        </w:rPr>
        <w:t>290.71</w:t>
      </w:r>
      <w:r>
        <w:rPr>
          <w:rFonts w:hint="eastAsia"/>
        </w:rPr>
        <w:t>平方公里，人口</w:t>
      </w:r>
      <w:r>
        <w:rPr>
          <w:rFonts w:hint="eastAsia"/>
        </w:rPr>
        <w:t>11.1</w:t>
      </w:r>
      <w:r>
        <w:rPr>
          <w:rFonts w:hint="eastAsia"/>
        </w:rPr>
        <w:t>万人。</w:t>
      </w:r>
      <w:r>
        <w:rPr>
          <w:rFonts w:hint="eastAsia"/>
        </w:rPr>
        <w:t>2018</w:t>
      </w:r>
      <w:r>
        <w:rPr>
          <w:rFonts w:hint="eastAsia"/>
        </w:rPr>
        <w:t>年收案</w:t>
      </w:r>
      <w:r>
        <w:rPr>
          <w:rFonts w:hint="eastAsia"/>
        </w:rPr>
        <w:t>565</w:t>
      </w:r>
      <w:r>
        <w:rPr>
          <w:rFonts w:hint="eastAsia"/>
        </w:rPr>
        <w:t>件，</w:t>
      </w:r>
      <w:r>
        <w:rPr>
          <w:rFonts w:hint="eastAsia"/>
        </w:rPr>
        <w:t>2019</w:t>
      </w:r>
      <w:r>
        <w:rPr>
          <w:rFonts w:hint="eastAsia"/>
        </w:rPr>
        <w:t>年收案</w:t>
      </w:r>
      <w:r>
        <w:rPr>
          <w:rFonts w:hint="eastAsia"/>
        </w:rPr>
        <w:t>941</w:t>
      </w:r>
      <w:r>
        <w:rPr>
          <w:rFonts w:hint="eastAsia"/>
        </w:rPr>
        <w:t>件，</w:t>
      </w:r>
      <w:r>
        <w:rPr>
          <w:rFonts w:hint="eastAsia"/>
        </w:rPr>
        <w:t>2020</w:t>
      </w:r>
      <w:r>
        <w:rPr>
          <w:rFonts w:hint="eastAsia"/>
        </w:rPr>
        <w:t>年收案</w:t>
      </w:r>
      <w:r>
        <w:rPr>
          <w:rFonts w:hint="eastAsia"/>
        </w:rPr>
        <w:t>1009</w:t>
      </w:r>
      <w:r>
        <w:rPr>
          <w:rFonts w:hint="eastAsia"/>
        </w:rPr>
        <w:t>件。</w:t>
      </w:r>
      <w:r>
        <w:rPr>
          <w:rFonts w:hint="eastAsia"/>
        </w:rPr>
        <w:t>2021</w:t>
      </w:r>
      <w:r>
        <w:rPr>
          <w:rFonts w:hint="eastAsia"/>
        </w:rPr>
        <w:t>年</w:t>
      </w:r>
      <w:r>
        <w:rPr>
          <w:rFonts w:hint="eastAsia"/>
        </w:rPr>
        <w:t>1</w:t>
      </w:r>
      <w:r>
        <w:rPr>
          <w:rFonts w:hint="eastAsia"/>
        </w:rPr>
        <w:t>—</w:t>
      </w:r>
      <w:r>
        <w:rPr>
          <w:rFonts w:hint="eastAsia"/>
        </w:rPr>
        <w:t>9</w:t>
      </w:r>
      <w:r>
        <w:rPr>
          <w:rFonts w:hint="eastAsia"/>
        </w:rPr>
        <w:t>月</w:t>
      </w:r>
      <w:r>
        <w:rPr>
          <w:rFonts w:hint="eastAsia"/>
        </w:rPr>
        <w:t>28</w:t>
      </w:r>
      <w:r>
        <w:rPr>
          <w:rFonts w:hint="eastAsia"/>
        </w:rPr>
        <w:t>日，收案</w:t>
      </w:r>
      <w:r>
        <w:rPr>
          <w:rFonts w:hint="eastAsia"/>
        </w:rPr>
        <w:t>1139</w:t>
      </w:r>
      <w:r>
        <w:rPr>
          <w:rFonts w:hint="eastAsia"/>
        </w:rPr>
        <w:t>件，案件调撤率</w:t>
      </w:r>
      <w:r>
        <w:rPr>
          <w:rFonts w:hint="eastAsia"/>
        </w:rPr>
        <w:t>65.43%</w:t>
      </w:r>
      <w:r>
        <w:rPr>
          <w:rFonts w:hint="eastAsia"/>
        </w:rPr>
        <w:t>。</w:t>
      </w:r>
    </w:p>
    <w:p w:rsidR="00EF2BF3" w:rsidRDefault="00EF2BF3">
      <w:pPr>
        <w:ind w:firstLine="420"/>
        <w:jc w:val="left"/>
      </w:pPr>
      <w:r>
        <w:rPr>
          <w:rFonts w:hint="eastAsia"/>
        </w:rPr>
        <w:t>●</w:t>
      </w:r>
      <w:r>
        <w:rPr>
          <w:rFonts w:hint="eastAsia"/>
        </w:rPr>
        <w:t xml:space="preserve"> </w:t>
      </w:r>
      <w:r>
        <w:rPr>
          <w:rFonts w:hint="eastAsia"/>
        </w:rPr>
        <w:t>巡回审判接地气</w:t>
      </w:r>
    </w:p>
    <w:p w:rsidR="00EF2BF3" w:rsidRDefault="00EF2BF3">
      <w:pPr>
        <w:ind w:firstLine="420"/>
        <w:jc w:val="left"/>
      </w:pPr>
      <w:r>
        <w:rPr>
          <w:rFonts w:hint="eastAsia"/>
        </w:rPr>
        <w:t>长宁法庭贴近基层司法需求、推动法治服务前置，在辖区专门设立巡回审判点，推动巡回审判常态化、规范化，多选取赡养、劳务合同、民间借贷、买卖合同等与村民生活及企业经营息息相关的典型案例进行“审判</w:t>
      </w:r>
      <w:r>
        <w:rPr>
          <w:rFonts w:hint="eastAsia"/>
        </w:rPr>
        <w:t>+</w:t>
      </w:r>
      <w:r>
        <w:rPr>
          <w:rFonts w:hint="eastAsia"/>
        </w:rPr>
        <w:t>普法”，深入村、社区、企业等，在群众身边开展巡回审判，促进乡村和谐稳定，司法助力乡村振兴。同时，针对辖区工业园区企业集中，合同类案件、侵权纠纷案件占比较大的特点，进一步畅通司法服务企业渠道，优化法治化营商环境，提升司法服务企业高质量发展。</w:t>
      </w:r>
    </w:p>
    <w:p w:rsidR="00EF2BF3" w:rsidRDefault="00EF2BF3">
      <w:pPr>
        <w:ind w:firstLine="420"/>
        <w:jc w:val="left"/>
      </w:pPr>
      <w:r>
        <w:rPr>
          <w:rFonts w:hint="eastAsia"/>
        </w:rPr>
        <w:t>塔尔湾人民法庭</w:t>
      </w:r>
    </w:p>
    <w:p w:rsidR="00EF2BF3" w:rsidRDefault="00EF2BF3">
      <w:pPr>
        <w:ind w:firstLine="420"/>
        <w:jc w:val="left"/>
      </w:pPr>
      <w:r>
        <w:rPr>
          <w:rFonts w:hint="eastAsia"/>
        </w:rPr>
        <w:t>塔尔湾人民法庭管辖</w:t>
      </w:r>
      <w:r>
        <w:rPr>
          <w:rFonts w:hint="eastAsia"/>
        </w:rPr>
        <w:t>2</w:t>
      </w:r>
      <w:r>
        <w:rPr>
          <w:rFonts w:hint="eastAsia"/>
        </w:rPr>
        <w:t>镇</w:t>
      </w:r>
      <w:r>
        <w:rPr>
          <w:rFonts w:hint="eastAsia"/>
        </w:rPr>
        <w:t>3</w:t>
      </w:r>
      <w:r>
        <w:rPr>
          <w:rFonts w:hint="eastAsia"/>
        </w:rPr>
        <w:t>乡</w:t>
      </w:r>
      <w:r>
        <w:rPr>
          <w:rFonts w:hint="eastAsia"/>
        </w:rPr>
        <w:t>59</w:t>
      </w:r>
      <w:r>
        <w:rPr>
          <w:rFonts w:hint="eastAsia"/>
        </w:rPr>
        <w:t>村</w:t>
      </w:r>
      <w:r>
        <w:rPr>
          <w:rFonts w:hint="eastAsia"/>
        </w:rPr>
        <w:t>1</w:t>
      </w:r>
      <w:r>
        <w:rPr>
          <w:rFonts w:hint="eastAsia"/>
        </w:rPr>
        <w:t>社区</w:t>
      </w:r>
      <w:r>
        <w:rPr>
          <w:rFonts w:hint="eastAsia"/>
        </w:rPr>
        <w:t>,</w:t>
      </w:r>
      <w:r>
        <w:rPr>
          <w:rFonts w:hint="eastAsia"/>
        </w:rPr>
        <w:t>辖区面积</w:t>
      </w:r>
      <w:r>
        <w:rPr>
          <w:rFonts w:hint="eastAsia"/>
        </w:rPr>
        <w:t>276.4</w:t>
      </w:r>
      <w:r>
        <w:rPr>
          <w:rFonts w:hint="eastAsia"/>
        </w:rPr>
        <w:t>平方公里，人口</w:t>
      </w:r>
      <w:r>
        <w:rPr>
          <w:rFonts w:hint="eastAsia"/>
        </w:rPr>
        <w:t>9.38</w:t>
      </w:r>
      <w:r>
        <w:rPr>
          <w:rFonts w:hint="eastAsia"/>
        </w:rPr>
        <w:t>万人。</w:t>
      </w:r>
      <w:r>
        <w:rPr>
          <w:rFonts w:hint="eastAsia"/>
        </w:rPr>
        <w:t>2018</w:t>
      </w:r>
      <w:r>
        <w:rPr>
          <w:rFonts w:hint="eastAsia"/>
        </w:rPr>
        <w:t>年收案</w:t>
      </w:r>
      <w:r>
        <w:rPr>
          <w:rFonts w:hint="eastAsia"/>
        </w:rPr>
        <w:t>494</w:t>
      </w:r>
      <w:r>
        <w:rPr>
          <w:rFonts w:hint="eastAsia"/>
        </w:rPr>
        <w:t>件，</w:t>
      </w:r>
      <w:r>
        <w:rPr>
          <w:rFonts w:hint="eastAsia"/>
        </w:rPr>
        <w:t>2019</w:t>
      </w:r>
      <w:r>
        <w:rPr>
          <w:rFonts w:hint="eastAsia"/>
        </w:rPr>
        <w:t>年收案</w:t>
      </w:r>
      <w:r>
        <w:rPr>
          <w:rFonts w:hint="eastAsia"/>
        </w:rPr>
        <w:t>606</w:t>
      </w:r>
      <w:r>
        <w:rPr>
          <w:rFonts w:hint="eastAsia"/>
        </w:rPr>
        <w:t>件，</w:t>
      </w:r>
      <w:r>
        <w:rPr>
          <w:rFonts w:hint="eastAsia"/>
        </w:rPr>
        <w:t>2020</w:t>
      </w:r>
      <w:r>
        <w:rPr>
          <w:rFonts w:hint="eastAsia"/>
        </w:rPr>
        <w:t>年收案</w:t>
      </w:r>
      <w:r>
        <w:rPr>
          <w:rFonts w:hint="eastAsia"/>
        </w:rPr>
        <w:t>537</w:t>
      </w:r>
      <w:r>
        <w:rPr>
          <w:rFonts w:hint="eastAsia"/>
        </w:rPr>
        <w:t>件。</w:t>
      </w:r>
      <w:r>
        <w:rPr>
          <w:rFonts w:hint="eastAsia"/>
        </w:rPr>
        <w:t>2021</w:t>
      </w:r>
      <w:r>
        <w:rPr>
          <w:rFonts w:hint="eastAsia"/>
        </w:rPr>
        <w:t>年</w:t>
      </w:r>
      <w:r>
        <w:rPr>
          <w:rFonts w:hint="eastAsia"/>
        </w:rPr>
        <w:t>1</w:t>
      </w:r>
      <w:r>
        <w:rPr>
          <w:rFonts w:hint="eastAsia"/>
        </w:rPr>
        <w:t>—</w:t>
      </w:r>
      <w:r>
        <w:rPr>
          <w:rFonts w:hint="eastAsia"/>
        </w:rPr>
        <w:t>9</w:t>
      </w:r>
      <w:r>
        <w:rPr>
          <w:rFonts w:hint="eastAsia"/>
        </w:rPr>
        <w:t>月</w:t>
      </w:r>
      <w:r>
        <w:rPr>
          <w:rFonts w:hint="eastAsia"/>
        </w:rPr>
        <w:t>28</w:t>
      </w:r>
      <w:r>
        <w:rPr>
          <w:rFonts w:hint="eastAsia"/>
        </w:rPr>
        <w:t>日，收案</w:t>
      </w:r>
      <w:r>
        <w:rPr>
          <w:rFonts w:hint="eastAsia"/>
        </w:rPr>
        <w:t>505</w:t>
      </w:r>
      <w:r>
        <w:rPr>
          <w:rFonts w:hint="eastAsia"/>
        </w:rPr>
        <w:t>件，案件调撤率</w:t>
      </w:r>
      <w:r>
        <w:rPr>
          <w:rFonts w:hint="eastAsia"/>
        </w:rPr>
        <w:t>89.72%</w:t>
      </w:r>
      <w:r>
        <w:rPr>
          <w:rFonts w:hint="eastAsia"/>
        </w:rPr>
        <w:t>。</w:t>
      </w:r>
    </w:p>
    <w:p w:rsidR="00EF2BF3" w:rsidRDefault="00EF2BF3">
      <w:pPr>
        <w:ind w:firstLine="420"/>
        <w:jc w:val="left"/>
      </w:pPr>
      <w:r>
        <w:rPr>
          <w:rFonts w:hint="eastAsia"/>
        </w:rPr>
        <w:t>●</w:t>
      </w:r>
      <w:r>
        <w:rPr>
          <w:rFonts w:hint="eastAsia"/>
        </w:rPr>
        <w:t xml:space="preserve"> </w:t>
      </w:r>
      <w:r>
        <w:rPr>
          <w:rFonts w:hint="eastAsia"/>
        </w:rPr>
        <w:t>普法宣传入民心</w:t>
      </w:r>
    </w:p>
    <w:p w:rsidR="00EF2BF3" w:rsidRDefault="00EF2BF3">
      <w:pPr>
        <w:ind w:firstLine="420"/>
        <w:jc w:val="left"/>
      </w:pPr>
      <w:r>
        <w:rPr>
          <w:rFonts w:hint="eastAsia"/>
        </w:rPr>
        <w:t>针对所辖区域系典型的少数民族聚集地区，把宣传党的民族宗教政策与法庭工作有机融合起来，创造性开展审判工作，讲法与讲政策相结合，大力推进巡回审判、“一站式”诉调对接，着力化解矛盾纠纷，尤其是针对部分少数民族群众法治意识薄弱，法定年龄不到而形成的事实婚姻纠纷、近亲结婚婚姻纠纷等特殊纠纷案件，加大政策宣讲、依法析理，积极化解矛盾纠纷。</w:t>
      </w:r>
    </w:p>
    <w:p w:rsidR="00EF2BF3" w:rsidRDefault="00EF2BF3">
      <w:pPr>
        <w:ind w:firstLine="420"/>
        <w:jc w:val="left"/>
      </w:pPr>
      <w:r>
        <w:rPr>
          <w:rFonts w:hint="eastAsia"/>
        </w:rPr>
        <w:t>衙门庄人民法庭</w:t>
      </w:r>
    </w:p>
    <w:p w:rsidR="00EF2BF3" w:rsidRDefault="00EF2BF3">
      <w:pPr>
        <w:ind w:firstLine="420"/>
        <w:jc w:val="left"/>
      </w:pPr>
      <w:r>
        <w:rPr>
          <w:rFonts w:hint="eastAsia"/>
        </w:rPr>
        <w:t>衙门庄人民法庭管辖</w:t>
      </w:r>
      <w:r>
        <w:rPr>
          <w:rFonts w:hint="eastAsia"/>
        </w:rPr>
        <w:t>1</w:t>
      </w:r>
      <w:r>
        <w:rPr>
          <w:rFonts w:hint="eastAsia"/>
        </w:rPr>
        <w:t>镇</w:t>
      </w:r>
      <w:r>
        <w:rPr>
          <w:rFonts w:hint="eastAsia"/>
        </w:rPr>
        <w:t>3</w:t>
      </w:r>
      <w:r>
        <w:rPr>
          <w:rFonts w:hint="eastAsia"/>
        </w:rPr>
        <w:t>乡</w:t>
      </w:r>
      <w:r>
        <w:rPr>
          <w:rFonts w:hint="eastAsia"/>
        </w:rPr>
        <w:t>37</w:t>
      </w:r>
      <w:r>
        <w:rPr>
          <w:rFonts w:hint="eastAsia"/>
        </w:rPr>
        <w:t>村</w:t>
      </w:r>
      <w:r>
        <w:rPr>
          <w:rFonts w:hint="eastAsia"/>
        </w:rPr>
        <w:t>1</w:t>
      </w:r>
      <w:r>
        <w:rPr>
          <w:rFonts w:hint="eastAsia"/>
        </w:rPr>
        <w:t>社区，辖区面积</w:t>
      </w:r>
      <w:r>
        <w:rPr>
          <w:rFonts w:hint="eastAsia"/>
        </w:rPr>
        <w:t>521.89</w:t>
      </w:r>
      <w:r>
        <w:rPr>
          <w:rFonts w:hint="eastAsia"/>
        </w:rPr>
        <w:t>平方公里，人口</w:t>
      </w:r>
      <w:r>
        <w:rPr>
          <w:rFonts w:hint="eastAsia"/>
        </w:rPr>
        <w:t>5.06</w:t>
      </w:r>
      <w:r>
        <w:rPr>
          <w:rFonts w:hint="eastAsia"/>
        </w:rPr>
        <w:t>万人。</w:t>
      </w:r>
      <w:r>
        <w:rPr>
          <w:rFonts w:hint="eastAsia"/>
        </w:rPr>
        <w:t>2018</w:t>
      </w:r>
      <w:r>
        <w:rPr>
          <w:rFonts w:hint="eastAsia"/>
        </w:rPr>
        <w:t>年收案</w:t>
      </w:r>
      <w:r>
        <w:rPr>
          <w:rFonts w:hint="eastAsia"/>
        </w:rPr>
        <w:t>375</w:t>
      </w:r>
      <w:r>
        <w:rPr>
          <w:rFonts w:hint="eastAsia"/>
        </w:rPr>
        <w:t>件，</w:t>
      </w:r>
      <w:r>
        <w:rPr>
          <w:rFonts w:hint="eastAsia"/>
        </w:rPr>
        <w:t>2019</w:t>
      </w:r>
      <w:r>
        <w:rPr>
          <w:rFonts w:hint="eastAsia"/>
        </w:rPr>
        <w:t>年收案</w:t>
      </w:r>
      <w:r>
        <w:rPr>
          <w:rFonts w:hint="eastAsia"/>
        </w:rPr>
        <w:t>467</w:t>
      </w:r>
      <w:r>
        <w:rPr>
          <w:rFonts w:hint="eastAsia"/>
        </w:rPr>
        <w:t>件，</w:t>
      </w:r>
      <w:r>
        <w:rPr>
          <w:rFonts w:hint="eastAsia"/>
        </w:rPr>
        <w:t>2020</w:t>
      </w:r>
      <w:r>
        <w:rPr>
          <w:rFonts w:hint="eastAsia"/>
        </w:rPr>
        <w:t>年收案</w:t>
      </w:r>
      <w:r>
        <w:rPr>
          <w:rFonts w:hint="eastAsia"/>
        </w:rPr>
        <w:t>420</w:t>
      </w:r>
      <w:r>
        <w:rPr>
          <w:rFonts w:hint="eastAsia"/>
        </w:rPr>
        <w:t>件。</w:t>
      </w:r>
      <w:r>
        <w:rPr>
          <w:rFonts w:hint="eastAsia"/>
        </w:rPr>
        <w:t>2021</w:t>
      </w:r>
      <w:r>
        <w:rPr>
          <w:rFonts w:hint="eastAsia"/>
        </w:rPr>
        <w:t>年</w:t>
      </w:r>
      <w:r>
        <w:rPr>
          <w:rFonts w:hint="eastAsia"/>
        </w:rPr>
        <w:t>1</w:t>
      </w:r>
      <w:r>
        <w:rPr>
          <w:rFonts w:hint="eastAsia"/>
        </w:rPr>
        <w:t>—</w:t>
      </w:r>
      <w:r>
        <w:rPr>
          <w:rFonts w:hint="eastAsia"/>
        </w:rPr>
        <w:t>9</w:t>
      </w:r>
      <w:r>
        <w:rPr>
          <w:rFonts w:hint="eastAsia"/>
        </w:rPr>
        <w:t>月</w:t>
      </w:r>
      <w:r>
        <w:rPr>
          <w:rFonts w:hint="eastAsia"/>
        </w:rPr>
        <w:t>28</w:t>
      </w:r>
      <w:r>
        <w:rPr>
          <w:rFonts w:hint="eastAsia"/>
        </w:rPr>
        <w:t>日，收案</w:t>
      </w:r>
      <w:r>
        <w:rPr>
          <w:rFonts w:hint="eastAsia"/>
        </w:rPr>
        <w:t>406</w:t>
      </w:r>
      <w:r>
        <w:rPr>
          <w:rFonts w:hint="eastAsia"/>
        </w:rPr>
        <w:t>件，案件调撤率</w:t>
      </w:r>
      <w:r>
        <w:rPr>
          <w:rFonts w:hint="eastAsia"/>
        </w:rPr>
        <w:t>80.9%</w:t>
      </w:r>
      <w:r>
        <w:rPr>
          <w:rFonts w:hint="eastAsia"/>
        </w:rPr>
        <w:t>。</w:t>
      </w:r>
    </w:p>
    <w:p w:rsidR="00EF2BF3" w:rsidRDefault="00EF2BF3">
      <w:pPr>
        <w:ind w:firstLine="420"/>
        <w:jc w:val="left"/>
      </w:pPr>
      <w:r>
        <w:rPr>
          <w:rFonts w:hint="eastAsia"/>
        </w:rPr>
        <w:t>●</w:t>
      </w:r>
      <w:r>
        <w:rPr>
          <w:rFonts w:hint="eastAsia"/>
        </w:rPr>
        <w:t xml:space="preserve"> </w:t>
      </w:r>
      <w:r>
        <w:rPr>
          <w:rFonts w:hint="eastAsia"/>
        </w:rPr>
        <w:t>绿色通道办实事</w:t>
      </w:r>
    </w:p>
    <w:p w:rsidR="00EF2BF3" w:rsidRDefault="00EF2BF3">
      <w:pPr>
        <w:ind w:firstLine="420"/>
        <w:jc w:val="left"/>
      </w:pPr>
      <w:r>
        <w:rPr>
          <w:rFonts w:hint="eastAsia"/>
        </w:rPr>
        <w:t>开通农民工讨薪、赡养、人身损害赔偿等案件绿色通道，简化审判流程，加大调解力度，妥善及时化解纠纷。近年来案件调撤率在</w:t>
      </w:r>
      <w:r>
        <w:rPr>
          <w:rFonts w:hint="eastAsia"/>
        </w:rPr>
        <w:t>80%</w:t>
      </w:r>
      <w:r>
        <w:rPr>
          <w:rFonts w:hint="eastAsia"/>
        </w:rPr>
        <w:t>以上，如今年</w:t>
      </w:r>
      <w:r>
        <w:rPr>
          <w:rFonts w:hint="eastAsia"/>
        </w:rPr>
        <w:t>5</w:t>
      </w:r>
      <w:r>
        <w:rPr>
          <w:rFonts w:hint="eastAsia"/>
        </w:rPr>
        <w:t>月，受理韩某等</w:t>
      </w:r>
      <w:r>
        <w:rPr>
          <w:rFonts w:hint="eastAsia"/>
        </w:rPr>
        <w:t>14</w:t>
      </w:r>
      <w:r>
        <w:rPr>
          <w:rFonts w:hint="eastAsia"/>
        </w:rPr>
        <w:t>位农民工诉被告吕某支付劳务工资系列案，被告雇佣韩某等</w:t>
      </w:r>
      <w:r>
        <w:rPr>
          <w:rFonts w:hint="eastAsia"/>
        </w:rPr>
        <w:t>14</w:t>
      </w:r>
      <w:r>
        <w:rPr>
          <w:rFonts w:hint="eastAsia"/>
        </w:rPr>
        <w:t>位农民工到被告承包的工地务工，各原告从事不同的工作并约定数额不等的工资，完工后被告吕某仅支付部分劳务工资，剩余</w:t>
      </w:r>
      <w:r>
        <w:rPr>
          <w:rFonts w:hint="eastAsia"/>
        </w:rPr>
        <w:t>57824</w:t>
      </w:r>
      <w:r>
        <w:rPr>
          <w:rFonts w:hint="eastAsia"/>
        </w:rPr>
        <w:t>均出具欠条。后各原告多次找被告索要，但被告均以各种理由推脱支付。因该案牵涉人数较多，又系涉民生案件，及时采取简化审判流程，快立、快审、快结，最后全部调解结案，并随案执行了全部劳务工资，切实维护了农民工合法权益。</w:t>
      </w:r>
    </w:p>
    <w:p w:rsidR="00EF2BF3" w:rsidRDefault="00EF2BF3">
      <w:pPr>
        <w:ind w:firstLine="420"/>
        <w:jc w:val="right"/>
      </w:pPr>
      <w:r>
        <w:rPr>
          <w:rFonts w:hint="eastAsia"/>
        </w:rPr>
        <w:t>大通县法院</w:t>
      </w:r>
      <w:r>
        <w:rPr>
          <w:rFonts w:hint="eastAsia"/>
        </w:rPr>
        <w:t>2021-10-18</w:t>
      </w:r>
    </w:p>
    <w:p w:rsidR="00EF2BF3" w:rsidRDefault="00EF2BF3">
      <w:pPr>
        <w:jc w:val="left"/>
      </w:pPr>
    </w:p>
    <w:p w:rsidR="00EF2BF3" w:rsidRDefault="00EF2BF3" w:rsidP="0091719B">
      <w:pPr>
        <w:sectPr w:rsidR="00EF2BF3" w:rsidSect="0091719B">
          <w:type w:val="continuous"/>
          <w:pgSz w:w="11906" w:h="16838"/>
          <w:pgMar w:top="1644" w:right="1236" w:bottom="1418" w:left="1814" w:header="851" w:footer="907" w:gutter="0"/>
          <w:pgNumType w:start="1"/>
          <w:cols w:space="720"/>
          <w:docGrid w:type="lines" w:linePitch="341" w:charSpace="2373"/>
        </w:sectPr>
      </w:pPr>
    </w:p>
    <w:p w:rsidR="00DE7592" w:rsidRDefault="00DE7592"/>
    <w:sectPr w:rsidR="00DE75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F2BF3"/>
    <w:rsid w:val="00DE7592"/>
    <w:rsid w:val="00EF2B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F2BF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F2BF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296</Words>
  <Characters>1690</Characters>
  <Application>Microsoft Office Word</Application>
  <DocSecurity>0</DocSecurity>
  <Lines>14</Lines>
  <Paragraphs>3</Paragraphs>
  <ScaleCrop>false</ScaleCrop>
  <Company>微软中国</Company>
  <LinksUpToDate>false</LinksUpToDate>
  <CharactersWithSpaces>1983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2022-08-17T03:07:00Z</dcterms:created>
</cp:coreProperties>
</file>