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8DB" w:rsidRDefault="007258DB">
      <w:pPr>
        <w:pStyle w:val="1"/>
      </w:pPr>
      <w:r>
        <w:rPr>
          <w:rFonts w:hint="eastAsia"/>
        </w:rPr>
        <w:t>常州市钟楼区“点线面”结合推进全面预算绩效管理工作</w:t>
      </w:r>
    </w:p>
    <w:p w:rsidR="007258DB" w:rsidRDefault="007258DB">
      <w:pPr>
        <w:jc w:val="left"/>
      </w:pPr>
      <w:r>
        <w:rPr>
          <w:rFonts w:hint="eastAsia"/>
        </w:rPr>
        <w:t xml:space="preserve">　　全面实施预算绩效管理是党中央、国务院作出的重大战略部署，是推进国家治理体系和治理能力现代化的内在要求。常州市钟楼区财政局以点带线、以线带面，不断推进全面预算绩效管理工作。</w:t>
      </w:r>
    </w:p>
    <w:p w:rsidR="007258DB" w:rsidRDefault="007258DB">
      <w:pPr>
        <w:jc w:val="left"/>
      </w:pPr>
      <w:r>
        <w:rPr>
          <w:rFonts w:hint="eastAsia"/>
        </w:rPr>
        <w:t xml:space="preserve">　　一、“点”上求突破，扎实全面绩效管理“基本功”。自</w:t>
      </w:r>
      <w:r>
        <w:rPr>
          <w:rFonts w:hint="eastAsia"/>
        </w:rPr>
        <w:t>2017</w:t>
      </w:r>
      <w:r>
        <w:rPr>
          <w:rFonts w:hint="eastAsia"/>
        </w:rPr>
        <w:t>年试点第一个绩效项目以来，常州市钟楼区财政部门稳扎稳打，坚持从无到有、从有到优，历年安排的绩效项目增加到</w:t>
      </w:r>
      <w:r>
        <w:rPr>
          <w:rFonts w:hint="eastAsia"/>
        </w:rPr>
        <w:t>23</w:t>
      </w:r>
      <w:r>
        <w:rPr>
          <w:rFonts w:hint="eastAsia"/>
        </w:rPr>
        <w:t>个，覆盖全区大多数政府性项目。同时，尝试事前评估、政策性评价、部门自评等多种形式，探索最适合钟楼实际的管理模式。为全面践行“到</w:t>
      </w:r>
      <w:r>
        <w:rPr>
          <w:rFonts w:hint="eastAsia"/>
        </w:rPr>
        <w:t>2022</w:t>
      </w:r>
      <w:r>
        <w:rPr>
          <w:rFonts w:hint="eastAsia"/>
        </w:rPr>
        <w:t>年底基本建成全方位、全过程、全覆盖的预算绩效管理体系”的要求，充分考虑基层预算单位实际，今年首次将预算编制、绩效管理与评价软件融合起来，对全区预算单位</w:t>
      </w:r>
      <w:r>
        <w:rPr>
          <w:rFonts w:hint="eastAsia"/>
        </w:rPr>
        <w:t>2021</w:t>
      </w:r>
      <w:r>
        <w:rPr>
          <w:rFonts w:hint="eastAsia"/>
        </w:rPr>
        <w:t>年预算编制工作提出“三个同步”新要求，即“四本预算”绩效目标同步编制，政府预算、部门预算和政策项目预算绩效同步编制，项目绩效目标和部门整体绩效目标同步编制，强基础、提智能、促成效，夯实预算绩效管理改革成果。</w:t>
      </w:r>
    </w:p>
    <w:p w:rsidR="007258DB" w:rsidRDefault="007258DB">
      <w:pPr>
        <w:jc w:val="left"/>
      </w:pPr>
      <w:r>
        <w:rPr>
          <w:rFonts w:hint="eastAsia"/>
        </w:rPr>
        <w:t xml:space="preserve">　　二、“线”上抓延伸，畅通全区绩效管理“流水线”。为切实减轻预算单位绩效管理工作压力，钟楼区想在前、试在前、做在前，构建预算绩效管理“一条线”体系。一是提前优化绩效管理软件，积极完善指标模板、优化系统操作、排除使用问题，尽可能将“问答题”改为“选择题”，破除预算单位学习难、上手慢问题。二是提前部署全年工作安排，踩准预算绩效管理各个时间节点，预排绩效评价等专题培训，让预算单位心中有数、行有方向。三是提前打通预算绩效“双循环”，明确将绩效评价结果与预算安排、改进管理和政策调整挂钩，对评价中发现的问题及时整改，加大绩效评价结果应用力度。</w:t>
      </w:r>
    </w:p>
    <w:p w:rsidR="007258DB" w:rsidRDefault="007258DB">
      <w:pPr>
        <w:jc w:val="left"/>
      </w:pPr>
      <w:r>
        <w:rPr>
          <w:rFonts w:hint="eastAsia"/>
        </w:rPr>
        <w:t xml:space="preserve">　　三、“面”上全铺开，打好全员绩效管理“组合拳”。全面激发预算管理各角色功能，汇聚工作最大合力。打好参与部门“组合拳”，明确绩效管理职责分工，各预算单位落实主体责任，确保绩效目标编的实、经费使用抓的准、绩效评价做的优；财政结算中心严把绩效目标和跟踪评价审核关，助力预算单位实现绩效工作与经费结报程序同步优化；财政发挥牵头抓总作用，绩效部门做好组织、培训、指导工作，业务条线切实将经费使用和绩效工作结合起来，增强绩效反馈作用。打好上下联动“组合拳”，既做好区级资金绩效评价工作，也将上级专款、专户资金等纳入管理范畴，为统筹盘活各类资金、科学优化全口径预算打好基础。打好外部助力“组合拳”，充分发挥系统智能化与外部智力支持优势，搭建基础评价依托系统、重点评价依托第三方或专家论证的</w:t>
      </w:r>
      <w:r>
        <w:rPr>
          <w:rFonts w:hint="eastAsia"/>
        </w:rPr>
        <w:t>AB</w:t>
      </w:r>
      <w:r>
        <w:rPr>
          <w:rFonts w:hint="eastAsia"/>
        </w:rPr>
        <w:t>模式，全覆盖与有重点有效结合。</w:t>
      </w:r>
    </w:p>
    <w:p w:rsidR="007258DB" w:rsidRDefault="007258DB">
      <w:pPr>
        <w:jc w:val="right"/>
      </w:pPr>
      <w:r>
        <w:rPr>
          <w:rFonts w:hint="eastAsia"/>
        </w:rPr>
        <w:t>财政部</w:t>
      </w:r>
      <w:r>
        <w:rPr>
          <w:rFonts w:hint="eastAsia"/>
        </w:rPr>
        <w:t>2020-11-02</w:t>
      </w:r>
    </w:p>
    <w:p w:rsidR="007258DB" w:rsidRDefault="007258DB" w:rsidP="00EF475D">
      <w:pPr>
        <w:sectPr w:rsidR="007258DB" w:rsidSect="00EF475D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050D55" w:rsidRDefault="00050D55"/>
    <w:sectPr w:rsidR="00050D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258DB"/>
    <w:rsid w:val="00050D55"/>
    <w:rsid w:val="00725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7258DB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7258DB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Company>微软中国</Company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2022-08-17T03:06:00Z</dcterms:created>
</cp:coreProperties>
</file>