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7E0D" w:rsidRDefault="00B27E0D">
      <w:pPr>
        <w:pStyle w:val="1"/>
      </w:pPr>
      <w:bookmarkStart w:id="0" w:name="_Toc8402"/>
      <w:r>
        <w:rPr>
          <w:rFonts w:hint="eastAsia"/>
        </w:rPr>
        <w:t>三江县人社局落实中共十四届三江县委“六稳六保”重大决策专题巡察整改工作情况报告</w:t>
      </w:r>
      <w:bookmarkEnd w:id="0"/>
    </w:p>
    <w:p w:rsidR="00B27E0D" w:rsidRDefault="00B27E0D">
      <w:pPr>
        <w:ind w:firstLine="420"/>
      </w:pPr>
      <w:r>
        <w:rPr>
          <w:rFonts w:hint="eastAsia"/>
        </w:rPr>
        <w:t>根据县委巡察工作办公室《关于做好中共十四届三江县委落实“六稳六保”重大决策部署专题巡察整改工作的通知》文件精神，我局于</w:t>
      </w:r>
      <w:r>
        <w:rPr>
          <w:rFonts w:hint="eastAsia"/>
        </w:rPr>
        <w:t>2020</w:t>
      </w:r>
      <w:r>
        <w:rPr>
          <w:rFonts w:hint="eastAsia"/>
        </w:rPr>
        <w:t>年</w:t>
      </w:r>
      <w:r>
        <w:rPr>
          <w:rFonts w:hint="eastAsia"/>
        </w:rPr>
        <w:t>10</w:t>
      </w:r>
      <w:r>
        <w:rPr>
          <w:rFonts w:hint="eastAsia"/>
        </w:rPr>
        <w:t>月</w:t>
      </w:r>
      <w:r>
        <w:rPr>
          <w:rFonts w:hint="eastAsia"/>
        </w:rPr>
        <w:t>24</w:t>
      </w:r>
      <w:r>
        <w:rPr>
          <w:rFonts w:hint="eastAsia"/>
        </w:rPr>
        <w:t>日召开了工作布置会，落实布置中共十四届三江县委“六稳六保”重大决策部署专题巡察整改工作，并制定《整改工作方案》。现将整改工作具体情况汇报如下：</w:t>
      </w:r>
    </w:p>
    <w:p w:rsidR="00B27E0D" w:rsidRDefault="00B27E0D">
      <w:pPr>
        <w:ind w:firstLine="420"/>
      </w:pPr>
      <w:r>
        <w:rPr>
          <w:rFonts w:hint="eastAsia"/>
        </w:rPr>
        <w:t>基本情况</w:t>
      </w:r>
    </w:p>
    <w:p w:rsidR="00B27E0D" w:rsidRDefault="00B27E0D">
      <w:pPr>
        <w:ind w:firstLine="420"/>
      </w:pPr>
      <w:r>
        <w:rPr>
          <w:rFonts w:hint="eastAsia"/>
        </w:rPr>
        <w:t>经过逐一对照巡察反馈意见，我局存在</w:t>
      </w:r>
      <w:r>
        <w:rPr>
          <w:rFonts w:hint="eastAsia"/>
        </w:rPr>
        <w:t>6</w:t>
      </w:r>
      <w:r>
        <w:rPr>
          <w:rFonts w:hint="eastAsia"/>
        </w:rPr>
        <w:t>个方面问题：一是对上级就业创业扶持政策学习理解不够透彻，就业创业扶持政策的作用未充分发挥；二是工作作风不够扎实；三是服务意识不够强；四是部分工作落实缓慢；五是对巡视巡察、检查督查反馈的一些问题整改不够有力，效果不够明显；六是内部控制制度不健全，资金使用存在安全隐患。</w:t>
      </w:r>
    </w:p>
    <w:p w:rsidR="00B27E0D" w:rsidRDefault="00B27E0D">
      <w:pPr>
        <w:ind w:firstLine="420"/>
      </w:pPr>
      <w:r>
        <w:rPr>
          <w:rFonts w:hint="eastAsia"/>
        </w:rPr>
        <w:t>整改措施及成效</w:t>
      </w:r>
    </w:p>
    <w:p w:rsidR="00B27E0D" w:rsidRDefault="00B27E0D">
      <w:pPr>
        <w:ind w:firstLine="420"/>
      </w:pPr>
      <w:r>
        <w:rPr>
          <w:rFonts w:hint="eastAsia"/>
        </w:rPr>
        <w:t>（一）对上级就业创业扶持政策学习理解不够透彻，就业创业扶持政策的作用未充分发挥。</w:t>
      </w:r>
    </w:p>
    <w:p w:rsidR="00B27E0D" w:rsidRDefault="00B27E0D">
      <w:pPr>
        <w:ind w:firstLine="420"/>
      </w:pPr>
      <w:r>
        <w:rPr>
          <w:rFonts w:hint="eastAsia"/>
        </w:rPr>
        <w:t>整改情况简述：</w:t>
      </w:r>
    </w:p>
    <w:p w:rsidR="00B27E0D" w:rsidRDefault="00B27E0D">
      <w:pPr>
        <w:ind w:firstLine="420"/>
      </w:pPr>
      <w:r>
        <w:rPr>
          <w:rFonts w:hint="eastAsia"/>
        </w:rPr>
        <w:t>1.</w:t>
      </w:r>
      <w:r>
        <w:rPr>
          <w:rFonts w:hint="eastAsia"/>
        </w:rPr>
        <w:t>我县就业见习基地，已在县社会保障中心挂牌认定，同时通过海报、微信公众号等方式向县内招聘符合条件的见习人员，目前已招聘实习生</w:t>
      </w:r>
      <w:r>
        <w:rPr>
          <w:rFonts w:hint="eastAsia"/>
        </w:rPr>
        <w:t>1</w:t>
      </w:r>
      <w:r>
        <w:rPr>
          <w:rFonts w:hint="eastAsia"/>
        </w:rPr>
        <w:t>人。</w:t>
      </w:r>
    </w:p>
    <w:p w:rsidR="00B27E0D" w:rsidRDefault="00B27E0D">
      <w:pPr>
        <w:ind w:firstLine="420"/>
      </w:pPr>
      <w:r>
        <w:rPr>
          <w:rFonts w:hint="eastAsia"/>
        </w:rPr>
        <w:t>2.</w:t>
      </w:r>
      <w:r>
        <w:rPr>
          <w:rFonts w:hint="eastAsia"/>
        </w:rPr>
        <w:t>经核实我局并未接收过《广西壮族自治区关于扶持残疾人自主就业创业的实施意见》（桂残联发〔</w:t>
      </w:r>
      <w:r>
        <w:rPr>
          <w:rFonts w:hint="eastAsia"/>
        </w:rPr>
        <w:t>2018</w:t>
      </w:r>
      <w:r>
        <w:rPr>
          <w:rFonts w:hint="eastAsia"/>
        </w:rPr>
        <w:t>〕</w:t>
      </w:r>
      <w:r>
        <w:rPr>
          <w:rFonts w:hint="eastAsia"/>
        </w:rPr>
        <w:t>120</w:t>
      </w:r>
      <w:r>
        <w:rPr>
          <w:rFonts w:hint="eastAsia"/>
        </w:rPr>
        <w:t>号）文件，经县残联核实也未接收过该文件。我县实际落实公益岗政策中要求各乡镇优先考虑有能力的残疾人等就业困难群体，同时对符合条件的残疾人预留岗位数不设上限，全县建档立卡残疾人共</w:t>
      </w:r>
      <w:r>
        <w:rPr>
          <w:rFonts w:hint="eastAsia"/>
        </w:rPr>
        <w:t>6019</w:t>
      </w:r>
      <w:r>
        <w:rPr>
          <w:rFonts w:hint="eastAsia"/>
        </w:rPr>
        <w:t>人，通过公益性岗位安置残疾人</w:t>
      </w:r>
      <w:r>
        <w:rPr>
          <w:rFonts w:hint="eastAsia"/>
        </w:rPr>
        <w:t>654</w:t>
      </w:r>
      <w:r>
        <w:rPr>
          <w:rFonts w:hint="eastAsia"/>
        </w:rPr>
        <w:t>人，安置率</w:t>
      </w:r>
      <w:r>
        <w:rPr>
          <w:rFonts w:hint="eastAsia"/>
        </w:rPr>
        <w:t>10.86%</w:t>
      </w:r>
      <w:r>
        <w:rPr>
          <w:rFonts w:hint="eastAsia"/>
        </w:rPr>
        <w:t>。</w:t>
      </w:r>
    </w:p>
    <w:p w:rsidR="00B27E0D" w:rsidRDefault="00B27E0D">
      <w:pPr>
        <w:ind w:firstLine="420"/>
      </w:pPr>
      <w:r>
        <w:rPr>
          <w:rFonts w:hint="eastAsia"/>
        </w:rPr>
        <w:t>3.</w:t>
      </w:r>
      <w:r>
        <w:rPr>
          <w:rFonts w:hint="eastAsia"/>
        </w:rPr>
        <w:t>根据区人社厅、财政厅、扶贫办</w:t>
      </w:r>
      <w:r>
        <w:rPr>
          <w:rFonts w:hint="eastAsia"/>
        </w:rPr>
        <w:t>2019</w:t>
      </w:r>
      <w:r>
        <w:rPr>
          <w:rFonts w:hint="eastAsia"/>
        </w:rPr>
        <w:t>年</w:t>
      </w:r>
      <w:r>
        <w:rPr>
          <w:rFonts w:hint="eastAsia"/>
        </w:rPr>
        <w:t>9</w:t>
      </w:r>
      <w:r>
        <w:rPr>
          <w:rFonts w:hint="eastAsia"/>
        </w:rPr>
        <w:t>月</w:t>
      </w:r>
      <w:r>
        <w:rPr>
          <w:rFonts w:hint="eastAsia"/>
        </w:rPr>
        <w:t>29</w:t>
      </w:r>
      <w:r>
        <w:rPr>
          <w:rFonts w:hint="eastAsia"/>
        </w:rPr>
        <w:t>日下发的《关于进一步做好就业扶贫车间管理工作的通知》（桂人社发〔</w:t>
      </w:r>
      <w:r>
        <w:rPr>
          <w:rFonts w:hint="eastAsia"/>
        </w:rPr>
        <w:t>2019</w:t>
      </w:r>
      <w:r>
        <w:rPr>
          <w:rFonts w:hint="eastAsia"/>
        </w:rPr>
        <w:t>〕</w:t>
      </w:r>
      <w:r>
        <w:rPr>
          <w:rFonts w:hint="eastAsia"/>
        </w:rPr>
        <w:t>29</w:t>
      </w:r>
      <w:r>
        <w:rPr>
          <w:rFonts w:hint="eastAsia"/>
        </w:rPr>
        <w:t>号）文件“坚持在易地扶贫搬迁集合安置点、具备条件的贫困村建设、认定就业扶贫车间，建设规格应简洁实用、不贪大求新，防止建设目标层层加码、‘村村建、全覆盖’、建成的车间长期闲置。”的明确要求，我县已超额完成柳州市人社局统一部署的“</w:t>
      </w:r>
      <w:r>
        <w:rPr>
          <w:rFonts w:hint="eastAsia"/>
        </w:rPr>
        <w:t>2019</w:t>
      </w:r>
      <w:r>
        <w:rPr>
          <w:rFonts w:hint="eastAsia"/>
        </w:rPr>
        <w:t>年三江县</w:t>
      </w:r>
      <w:r>
        <w:rPr>
          <w:rFonts w:hint="eastAsia"/>
        </w:rPr>
        <w:t>15</w:t>
      </w:r>
      <w:r>
        <w:rPr>
          <w:rFonts w:hint="eastAsia"/>
        </w:rPr>
        <w:t>家以上”、“</w:t>
      </w:r>
      <w:r>
        <w:rPr>
          <w:rFonts w:hint="eastAsia"/>
        </w:rPr>
        <w:t>2020</w:t>
      </w:r>
      <w:r>
        <w:rPr>
          <w:rFonts w:hint="eastAsia"/>
        </w:rPr>
        <w:t>年三江县</w:t>
      </w:r>
      <w:r>
        <w:rPr>
          <w:rFonts w:hint="eastAsia"/>
        </w:rPr>
        <w:t>10</w:t>
      </w:r>
      <w:r>
        <w:rPr>
          <w:rFonts w:hint="eastAsia"/>
        </w:rPr>
        <w:t>家以上”的目标任务。</w:t>
      </w:r>
    </w:p>
    <w:p w:rsidR="00B27E0D" w:rsidRDefault="00B27E0D">
      <w:pPr>
        <w:ind w:firstLine="420"/>
      </w:pPr>
      <w:r>
        <w:rPr>
          <w:rFonts w:hint="eastAsia"/>
        </w:rPr>
        <w:t>整改进度：已整改完成。</w:t>
      </w:r>
    </w:p>
    <w:p w:rsidR="00B27E0D" w:rsidRDefault="00B27E0D">
      <w:pPr>
        <w:ind w:firstLine="420"/>
      </w:pPr>
      <w:r>
        <w:rPr>
          <w:rFonts w:hint="eastAsia"/>
        </w:rPr>
        <w:t>（二）工作作风不够扎实。</w:t>
      </w:r>
    </w:p>
    <w:p w:rsidR="00B27E0D" w:rsidRDefault="00B27E0D">
      <w:pPr>
        <w:ind w:firstLine="420"/>
      </w:pPr>
      <w:r>
        <w:rPr>
          <w:rFonts w:hint="eastAsia"/>
        </w:rPr>
        <w:t>整改情况简述：</w:t>
      </w:r>
    </w:p>
    <w:p w:rsidR="00B27E0D" w:rsidRDefault="00B27E0D">
      <w:pPr>
        <w:ind w:firstLine="420"/>
      </w:pPr>
      <w:r>
        <w:rPr>
          <w:rFonts w:hint="eastAsia"/>
        </w:rPr>
        <w:t>1.</w:t>
      </w:r>
      <w:r>
        <w:rPr>
          <w:rFonts w:hint="eastAsia"/>
        </w:rPr>
        <w:t>扶贫车间岗前培训补贴是根据自治区人民政府办公厅《关于印发进一步加快全区就业扶贫车间建设工作实施方案的通知》（桂政办发〔</w:t>
      </w:r>
      <w:r>
        <w:rPr>
          <w:rFonts w:hint="eastAsia"/>
        </w:rPr>
        <w:t>2018</w:t>
      </w:r>
      <w:r>
        <w:rPr>
          <w:rFonts w:hint="eastAsia"/>
        </w:rPr>
        <w:t>〕</w:t>
      </w:r>
      <w:r>
        <w:rPr>
          <w:rFonts w:hint="eastAsia"/>
        </w:rPr>
        <w:t>149</w:t>
      </w:r>
      <w:r>
        <w:rPr>
          <w:rFonts w:hint="eastAsia"/>
        </w:rPr>
        <w:t>号）文件实施的，文件没有规定扶贫车间不能使用超过法定劳动年龄的劳动者，也没有规定享受岗前培训补贴人员的年龄。同时劳动法对劳动者的年龄上限没有做出限制</w:t>
      </w:r>
      <w:r>
        <w:rPr>
          <w:rFonts w:hint="eastAsia"/>
        </w:rPr>
        <w:t>,</w:t>
      </w:r>
      <w:r>
        <w:rPr>
          <w:rFonts w:hint="eastAsia"/>
        </w:rPr>
        <w:t>超龄劳动者仍然可以具备劳动者身份。</w:t>
      </w:r>
    </w:p>
    <w:p w:rsidR="00B27E0D" w:rsidRDefault="00B27E0D">
      <w:pPr>
        <w:ind w:firstLine="420"/>
      </w:pPr>
      <w:r>
        <w:rPr>
          <w:rFonts w:hint="eastAsia"/>
        </w:rPr>
        <w:t>2.</w:t>
      </w:r>
      <w:r>
        <w:rPr>
          <w:rFonts w:hint="eastAsia"/>
        </w:rPr>
        <w:t>已对接三江春公司创业孵化基地进一步完善申报材料，并重新核对整改了因入孵认定企业提交材料不全审核过程较长，导致的入孵、认定时间、日期逻辑错误的问题。</w:t>
      </w:r>
    </w:p>
    <w:p w:rsidR="00B27E0D" w:rsidRDefault="00B27E0D">
      <w:pPr>
        <w:ind w:firstLine="420"/>
      </w:pPr>
      <w:r>
        <w:rPr>
          <w:rFonts w:hint="eastAsia"/>
        </w:rPr>
        <w:t>整改进度：部分整改完成。</w:t>
      </w:r>
    </w:p>
    <w:p w:rsidR="00B27E0D" w:rsidRDefault="00B27E0D">
      <w:pPr>
        <w:ind w:firstLine="420"/>
      </w:pPr>
      <w:r>
        <w:rPr>
          <w:rFonts w:hint="eastAsia"/>
        </w:rPr>
        <w:t>（三）服务意识不够强。</w:t>
      </w:r>
    </w:p>
    <w:p w:rsidR="00B27E0D" w:rsidRDefault="00B27E0D">
      <w:pPr>
        <w:ind w:firstLine="420"/>
      </w:pPr>
      <w:r>
        <w:rPr>
          <w:rFonts w:hint="eastAsia"/>
        </w:rPr>
        <w:t>整改情况简述：</w:t>
      </w:r>
    </w:p>
    <w:p w:rsidR="00B27E0D" w:rsidRDefault="00B27E0D">
      <w:pPr>
        <w:ind w:firstLine="420"/>
      </w:pPr>
      <w:r>
        <w:rPr>
          <w:rFonts w:hint="eastAsia"/>
        </w:rPr>
        <w:t>1.</w:t>
      </w:r>
      <w:r>
        <w:rPr>
          <w:rFonts w:hint="eastAsia"/>
        </w:rPr>
        <w:t>针对疫情期间稳岗补贴和交通补贴申报工作，我局已下发相关政策文件，同时对申报佐证材料有明确规定。此外还制作相关课件多次在各类扶贫业务培训中对各乡镇工作人员和驻村工作队员进行专题培训，同时在后续实际操作中实时对乡镇及工作队予以指导解答，极大减少了群众因文化水平理解能力不同而产生误解，最终稳岗补贴和交通补贴在脱贫攻坚验收前全部发放到位。</w:t>
      </w:r>
    </w:p>
    <w:p w:rsidR="00B27E0D" w:rsidRDefault="00B27E0D">
      <w:pPr>
        <w:ind w:firstLine="420"/>
      </w:pPr>
      <w:r>
        <w:rPr>
          <w:rFonts w:hint="eastAsia"/>
        </w:rPr>
        <w:t>2.</w:t>
      </w:r>
      <w:r>
        <w:rPr>
          <w:rFonts w:hint="eastAsia"/>
        </w:rPr>
        <w:t>我局加强了政策落实和服务的主动性，主动联系企业对接相关申报材料的补充事宜，同时积极研究简化审核流程，缩短政策兑现时间，及时兑现各项政策，提高企业满意度。</w:t>
      </w:r>
    </w:p>
    <w:p w:rsidR="00B27E0D" w:rsidRDefault="00B27E0D">
      <w:pPr>
        <w:ind w:firstLine="420"/>
      </w:pPr>
      <w:r>
        <w:rPr>
          <w:rFonts w:hint="eastAsia"/>
        </w:rPr>
        <w:t>整改进度：已整改完成。</w:t>
      </w:r>
    </w:p>
    <w:p w:rsidR="00B27E0D" w:rsidRDefault="00B27E0D">
      <w:pPr>
        <w:ind w:firstLine="420"/>
      </w:pPr>
      <w:r>
        <w:rPr>
          <w:rFonts w:hint="eastAsia"/>
        </w:rPr>
        <w:t>（四）部分工作落实缓慢。</w:t>
      </w:r>
    </w:p>
    <w:p w:rsidR="00B27E0D" w:rsidRDefault="00B27E0D">
      <w:pPr>
        <w:ind w:firstLine="420"/>
      </w:pPr>
      <w:r>
        <w:rPr>
          <w:rFonts w:hint="eastAsia"/>
        </w:rPr>
        <w:t>整改情况简述：</w:t>
      </w:r>
    </w:p>
    <w:p w:rsidR="00B27E0D" w:rsidRDefault="00B27E0D">
      <w:pPr>
        <w:ind w:firstLine="420"/>
      </w:pPr>
      <w:r>
        <w:rPr>
          <w:rFonts w:hint="eastAsia"/>
        </w:rPr>
        <w:t>1.</w:t>
      </w:r>
      <w:r>
        <w:rPr>
          <w:rFonts w:hint="eastAsia"/>
        </w:rPr>
        <w:t>经核实</w:t>
      </w:r>
      <w:r>
        <w:rPr>
          <w:rFonts w:hint="eastAsia"/>
        </w:rPr>
        <w:t>2019</w:t>
      </w:r>
      <w:r>
        <w:rPr>
          <w:rFonts w:hint="eastAsia"/>
        </w:rPr>
        <w:t>年培训生活补贴因资金原因未能及时发放，目前已完成整改全部发放完毕。</w:t>
      </w:r>
    </w:p>
    <w:p w:rsidR="00B27E0D" w:rsidRDefault="00B27E0D">
      <w:pPr>
        <w:ind w:firstLine="420"/>
      </w:pPr>
      <w:r>
        <w:rPr>
          <w:rFonts w:hint="eastAsia"/>
        </w:rPr>
        <w:t>2.2019</w:t>
      </w:r>
      <w:r>
        <w:rPr>
          <w:rFonts w:hint="eastAsia"/>
        </w:rPr>
        <w:t>年第四季度鑫润创业孵化基地房租水电补贴已全部兑现。</w:t>
      </w:r>
    </w:p>
    <w:p w:rsidR="00B27E0D" w:rsidRDefault="00B27E0D">
      <w:pPr>
        <w:ind w:firstLine="420"/>
      </w:pPr>
      <w:r>
        <w:rPr>
          <w:rFonts w:hint="eastAsia"/>
        </w:rPr>
        <w:t>3.</w:t>
      </w:r>
      <w:r>
        <w:rPr>
          <w:rFonts w:hint="eastAsia"/>
        </w:rPr>
        <w:t>就业困难人员认定工作是一项持续性工作，历年来持续开展并未中断过。</w:t>
      </w:r>
      <w:r>
        <w:rPr>
          <w:rFonts w:hint="eastAsia"/>
        </w:rPr>
        <w:t>2019</w:t>
      </w:r>
      <w:r>
        <w:rPr>
          <w:rFonts w:hint="eastAsia"/>
        </w:rPr>
        <w:t>年</w:t>
      </w:r>
      <w:r>
        <w:rPr>
          <w:rFonts w:hint="eastAsia"/>
        </w:rPr>
        <w:t>8</w:t>
      </w:r>
      <w:r>
        <w:rPr>
          <w:rFonts w:hint="eastAsia"/>
        </w:rPr>
        <w:t>月</w:t>
      </w:r>
      <w:r>
        <w:rPr>
          <w:rFonts w:hint="eastAsia"/>
        </w:rPr>
        <w:t>12</w:t>
      </w:r>
      <w:r>
        <w:rPr>
          <w:rFonts w:hint="eastAsia"/>
        </w:rPr>
        <w:t>日柳州市人社局下文（柳人社规〔</w:t>
      </w:r>
      <w:r>
        <w:rPr>
          <w:rFonts w:hint="eastAsia"/>
        </w:rPr>
        <w:t>2019</w:t>
      </w:r>
      <w:r>
        <w:rPr>
          <w:rFonts w:hint="eastAsia"/>
        </w:rPr>
        <w:t>〕</w:t>
      </w:r>
      <w:r>
        <w:rPr>
          <w:rFonts w:hint="eastAsia"/>
        </w:rPr>
        <w:t>4</w:t>
      </w:r>
      <w:r>
        <w:rPr>
          <w:rFonts w:hint="eastAsia"/>
        </w:rPr>
        <w:t>号）对相关认定业务内容作局部改动，我县已及时参照落实。</w:t>
      </w:r>
      <w:r>
        <w:rPr>
          <w:rFonts w:hint="eastAsia"/>
        </w:rPr>
        <w:t>2020</w:t>
      </w:r>
      <w:r>
        <w:rPr>
          <w:rFonts w:hint="eastAsia"/>
        </w:rPr>
        <w:t>年</w:t>
      </w:r>
      <w:r>
        <w:rPr>
          <w:rFonts w:hint="eastAsia"/>
        </w:rPr>
        <w:t>6</w:t>
      </w:r>
      <w:r>
        <w:rPr>
          <w:rFonts w:hint="eastAsia"/>
        </w:rPr>
        <w:t>月</w:t>
      </w:r>
      <w:r>
        <w:rPr>
          <w:rFonts w:hint="eastAsia"/>
        </w:rPr>
        <w:t>8</w:t>
      </w:r>
      <w:r>
        <w:rPr>
          <w:rFonts w:hint="eastAsia"/>
        </w:rPr>
        <w:t>日三江县人社局下文（三人社发〔</w:t>
      </w:r>
      <w:r>
        <w:rPr>
          <w:rFonts w:hint="eastAsia"/>
        </w:rPr>
        <w:t>2020</w:t>
      </w:r>
      <w:r>
        <w:rPr>
          <w:rFonts w:hint="eastAsia"/>
        </w:rPr>
        <w:t>〕</w:t>
      </w:r>
      <w:r>
        <w:rPr>
          <w:rFonts w:hint="eastAsia"/>
        </w:rPr>
        <w:t>30</w:t>
      </w:r>
      <w:r>
        <w:rPr>
          <w:rFonts w:hint="eastAsia"/>
        </w:rPr>
        <w:t>号）是针对</w:t>
      </w:r>
      <w:r>
        <w:rPr>
          <w:rFonts w:hint="eastAsia"/>
        </w:rPr>
        <w:t>2020</w:t>
      </w:r>
      <w:r>
        <w:rPr>
          <w:rFonts w:hint="eastAsia"/>
        </w:rPr>
        <w:t>年度的灵活就业人员社保补贴工作下发的通知性文件，目的是提醒当年符合条件的灵活就业人员及时到人社部门集中开展就业困难认定，因为每年只有完成就业困难认定的灵活就业人员才能享受相关社保补贴。</w:t>
      </w:r>
    </w:p>
    <w:p w:rsidR="00B27E0D" w:rsidRDefault="00B27E0D">
      <w:pPr>
        <w:ind w:firstLine="420"/>
      </w:pPr>
      <w:r>
        <w:rPr>
          <w:rFonts w:hint="eastAsia"/>
        </w:rPr>
        <w:t>整改进度：已整改完成。</w:t>
      </w:r>
    </w:p>
    <w:p w:rsidR="00B27E0D" w:rsidRDefault="00B27E0D">
      <w:pPr>
        <w:ind w:firstLine="420"/>
      </w:pPr>
      <w:r>
        <w:rPr>
          <w:rFonts w:hint="eastAsia"/>
        </w:rPr>
        <w:t>（五）对巡视巡察、检查督查反馈的一些问题整改不够有力，效果不够明显。</w:t>
      </w:r>
    </w:p>
    <w:p w:rsidR="00B27E0D" w:rsidRDefault="00B27E0D">
      <w:pPr>
        <w:ind w:firstLine="420"/>
      </w:pPr>
      <w:r>
        <w:rPr>
          <w:rFonts w:hint="eastAsia"/>
        </w:rPr>
        <w:t>整改情况简述：</w:t>
      </w:r>
    </w:p>
    <w:p w:rsidR="00B27E0D" w:rsidRDefault="00B27E0D">
      <w:pPr>
        <w:ind w:firstLine="420"/>
      </w:pPr>
      <w:r>
        <w:rPr>
          <w:rFonts w:hint="eastAsia"/>
        </w:rPr>
        <w:t>1.</w:t>
      </w:r>
      <w:r>
        <w:rPr>
          <w:rFonts w:hint="eastAsia"/>
        </w:rPr>
        <w:t>农民工远程视频综合服务平台项目是柳州市统一部署的基层服务项目，目前仅完成硬件建设，功能前期较为单一，各项服务功能柳州市人社局目前仍在持续开发和完善中。同时我局组织乡镇、行政村管理员开展终端机使用培训，同时要求各乡镇开展培训，保证终端机能正常使用。</w:t>
      </w:r>
      <w:r>
        <w:rPr>
          <w:rFonts w:hint="eastAsia"/>
        </w:rPr>
        <w:t>2020</w:t>
      </w:r>
      <w:r>
        <w:rPr>
          <w:rFonts w:hint="eastAsia"/>
        </w:rPr>
        <w:t>年</w:t>
      </w:r>
      <w:r>
        <w:rPr>
          <w:rFonts w:hint="eastAsia"/>
        </w:rPr>
        <w:t>9</w:t>
      </w:r>
      <w:r>
        <w:rPr>
          <w:rFonts w:hint="eastAsia"/>
        </w:rPr>
        <w:t>月我局就业服务中心联合各行政村村干协管员配合市人社局对终端机硬件进行逐台测试和验收，全部终端机已安装到位并完成联网，同时要求村委做好设备管理，发现问题及时上报维护，避免出现设备损坏等问题。</w:t>
      </w:r>
    </w:p>
    <w:p w:rsidR="00B27E0D" w:rsidRDefault="00B27E0D">
      <w:pPr>
        <w:ind w:firstLine="420"/>
      </w:pPr>
      <w:r>
        <w:rPr>
          <w:rFonts w:hint="eastAsia"/>
        </w:rPr>
        <w:t>2.</w:t>
      </w:r>
      <w:r>
        <w:rPr>
          <w:rFonts w:hint="eastAsia"/>
        </w:rPr>
        <w:t>为做好扶贫车间扶持工作，我局采取了一系列相关措施，一是落实各项政策补贴，二是举办招聘会及进行招聘信息推送，三是组织贫困户参观扶贫车间吸引他们就业，四是加强扶贫车间资格管理对带贫能力弱的企业予以清退。县人社部门负责对符合条件的企业（带动</w:t>
      </w:r>
      <w:r>
        <w:rPr>
          <w:rFonts w:hint="eastAsia"/>
        </w:rPr>
        <w:t>5</w:t>
      </w:r>
      <w:r>
        <w:rPr>
          <w:rFonts w:hint="eastAsia"/>
        </w:rPr>
        <w:t>个以上贫困劳动力就业）进行扶贫车间认定工作，只能在职责范围内对其给予相关扶持，并不能决定引进什么企业，我县引进的扶贫车间企业普遍盈利能力不高，同时企业经营会受经营方式、经济环境、疫情因素等多方面影响，并不能保证企业能够成功运营或者不倒闭。</w:t>
      </w:r>
    </w:p>
    <w:p w:rsidR="00B27E0D" w:rsidRDefault="00B27E0D">
      <w:pPr>
        <w:ind w:firstLine="420"/>
      </w:pPr>
      <w:r>
        <w:rPr>
          <w:rFonts w:hint="eastAsia"/>
        </w:rPr>
        <w:t>整改进度：已整改完成。</w:t>
      </w:r>
    </w:p>
    <w:p w:rsidR="00B27E0D" w:rsidRDefault="00B27E0D">
      <w:pPr>
        <w:ind w:firstLine="420"/>
      </w:pPr>
      <w:r>
        <w:rPr>
          <w:rFonts w:hint="eastAsia"/>
        </w:rPr>
        <w:t>（六）内部控制制度不健全，资金使用存在安全隐患。</w:t>
      </w:r>
    </w:p>
    <w:p w:rsidR="00B27E0D" w:rsidRDefault="00B27E0D">
      <w:pPr>
        <w:ind w:firstLine="420"/>
      </w:pPr>
      <w:r>
        <w:rPr>
          <w:rFonts w:hint="eastAsia"/>
        </w:rPr>
        <w:t>整改情况简述：</w:t>
      </w:r>
    </w:p>
    <w:p w:rsidR="00B27E0D" w:rsidRDefault="00B27E0D">
      <w:pPr>
        <w:ind w:firstLine="420"/>
      </w:pPr>
      <w:r>
        <w:rPr>
          <w:rFonts w:hint="eastAsia"/>
        </w:rPr>
        <w:t>经自查梳理，我局就业服务中心编制人员少，股室窗口依靠使用公益性岗位等编外人员维持运作，工作人员更新快流动性大，业务水平不高，是导致出现股室资金支出台账进度与财务室财务系统不一致等问题的原因。已采取调整工作岗位、加强业务培训、加强制度建设、加强资金台账管理等整改措施，保证资金安全可控。</w:t>
      </w:r>
    </w:p>
    <w:p w:rsidR="00B27E0D" w:rsidRDefault="00B27E0D">
      <w:pPr>
        <w:ind w:firstLine="420"/>
      </w:pPr>
      <w:r>
        <w:rPr>
          <w:rFonts w:hint="eastAsia"/>
        </w:rPr>
        <w:t>整改进度：逐步整改并长期坚持。</w:t>
      </w:r>
    </w:p>
    <w:p w:rsidR="00B27E0D" w:rsidRDefault="00B27E0D">
      <w:pPr>
        <w:ind w:firstLine="420"/>
        <w:jc w:val="right"/>
      </w:pPr>
      <w:r>
        <w:rPr>
          <w:rFonts w:hint="eastAsia"/>
        </w:rPr>
        <w:t>三江县人力资源和社会保障局</w:t>
      </w:r>
      <w:r>
        <w:rPr>
          <w:rFonts w:hint="eastAsia"/>
        </w:rPr>
        <w:t xml:space="preserve"> 2021-01-10</w:t>
      </w:r>
    </w:p>
    <w:p w:rsidR="00B27E0D" w:rsidRDefault="00B27E0D" w:rsidP="00DA5244">
      <w:pPr>
        <w:sectPr w:rsidR="00B27E0D" w:rsidSect="00B80D7F">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80E5B" w:rsidRDefault="00880E5B"/>
    <w:sectPr w:rsidR="00880E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0D7F" w:rsidRDefault="00880E5B">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0D7F" w:rsidRDefault="00880E5B">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0D7F" w:rsidRDefault="00880E5B">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0D7F" w:rsidRDefault="00880E5B">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7E0D"/>
    <w:rsid w:val="00880E5B"/>
    <w:rsid w:val="00B27E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7E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27E0D"/>
    <w:rPr>
      <w:rFonts w:ascii="黑体" w:eastAsia="黑体" w:hAnsi="宋体" w:cs="Times New Roman"/>
      <w:b/>
      <w:kern w:val="36"/>
      <w:sz w:val="32"/>
      <w:szCs w:val="32"/>
    </w:rPr>
  </w:style>
  <w:style w:type="paragraph" w:styleId="a3">
    <w:name w:val="footer"/>
    <w:basedOn w:val="a"/>
    <w:link w:val="Char"/>
    <w:qFormat/>
    <w:rsid w:val="00B27E0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B27E0D"/>
    <w:rPr>
      <w:rFonts w:ascii="宋体" w:eastAsia="宋体" w:hAnsi="宋体" w:cs="Times New Roman"/>
      <w:b/>
      <w:bCs/>
      <w:i/>
      <w:kern w:val="36"/>
      <w:sz w:val="24"/>
      <w:szCs w:val="18"/>
    </w:rPr>
  </w:style>
  <w:style w:type="paragraph" w:styleId="a4">
    <w:name w:val="header"/>
    <w:basedOn w:val="a"/>
    <w:link w:val="Char0"/>
    <w:qFormat/>
    <w:rsid w:val="00B27E0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B27E0D"/>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370</Words>
  <Characters>2115</Characters>
  <Application>Microsoft Office Word</Application>
  <DocSecurity>0</DocSecurity>
  <Lines>17</Lines>
  <Paragraphs>4</Paragraphs>
  <ScaleCrop>false</ScaleCrop>
  <Company>微软中国</Company>
  <LinksUpToDate>false</LinksUpToDate>
  <CharactersWithSpaces>2481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2022-08-16T06:43:00Z</dcterms:created>
</cp:coreProperties>
</file>