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76" w:rsidRDefault="00287D76">
      <w:pPr>
        <w:pStyle w:val="1"/>
      </w:pPr>
      <w:r>
        <w:rPr>
          <w:rFonts w:hint="eastAsia"/>
        </w:rPr>
        <w:t>吉安青原区税务局：建立纳税舆情应对机制深化合作服务</w:t>
      </w:r>
    </w:p>
    <w:p w:rsidR="00287D76" w:rsidRDefault="00287D76">
      <w:r>
        <w:rPr>
          <w:rFonts w:hint="eastAsia"/>
        </w:rPr>
        <w:t xml:space="preserve">　　随着税收征管体制改革不断推进，各部门之间的服务融合、执法整合、信息聚合的各项举措不断推出，涉及纳税人需要正确理解的事项越来越多，涉税舆情处于高发易发期。近日，吉安市青原区税务局针对做好组合式税费支持政策，共同建立税务舆情应对协调联动机制，提高涉税舆情应对能力，加强部门合作，整合部门优势资源，通过“六个建立”预防舆情发生为纳税人提供更加全面细致的服务。</w:t>
      </w:r>
    </w:p>
    <w:p w:rsidR="00287D76" w:rsidRDefault="00287D76">
      <w:r>
        <w:rPr>
          <w:rFonts w:hint="eastAsia"/>
        </w:rPr>
        <w:t xml:space="preserve">　　建立媒体通气会制度。青原区税务局不定期的邀请各级新闻媒体，召开新闻媒体通气会，通报税务部门落实税制改革等重大决策的情况；税务部门的重点、特色、亮点工作；税务部门对新闻媒体关注的税收热点问题的态度和采取措施；提示广大纳税人应注意的事项，包括税务部门发生的重大突发事件的基本事实及处置情况等；对群众反应强烈问题的态度、举措以及针对社会对税务工作的有关误解、疑虑，需要通过新闻媒体统一对外说明、澄清的事项。</w:t>
      </w:r>
    </w:p>
    <w:p w:rsidR="00287D76" w:rsidRDefault="00287D76">
      <w:r>
        <w:rPr>
          <w:rFonts w:hint="eastAsia"/>
        </w:rPr>
        <w:t xml:space="preserve">　　建立网络舆情应对发声平台。各税源管理分局分别建立纳税人微信互动平台，将微信互动平台的二维码张贴在各自办税服务厅窗口，倡导前来办税的纳税人扫描关注，提高微信互动平台的关注度。在日常工作中，微信互动平台以税法宣传和纳税服务为主，发布税收政策、办税辅导等纳税人关心的税收热点。在发生税务舆情时，经联席会议领导小组研究后，确定舆情回应的统一口径，在微信互动平台同步发声，在第一时间内向社会公众传递税务部门的声音。</w:t>
      </w:r>
    </w:p>
    <w:p w:rsidR="00287D76" w:rsidRDefault="00287D76">
      <w:r>
        <w:rPr>
          <w:rFonts w:hint="eastAsia"/>
        </w:rPr>
        <w:t xml:space="preserve">　　建立舆情监控信息员队伍。该区税务局各部门联合成立舆情监控信息员队伍，确定一批政治素质好、责任心强、反映机敏、熟悉业务的干部担任舆情监控信息员，对全区税务舆情实行监控和引导，加强网上舆情监测和应对。</w:t>
      </w:r>
    </w:p>
    <w:p w:rsidR="00287D76" w:rsidRDefault="00287D76">
      <w:r>
        <w:rPr>
          <w:rFonts w:hint="eastAsia"/>
        </w:rPr>
        <w:t xml:space="preserve">　　建立快速报告机制。税务舆情监控信息员发现有关税务舆情信息后要立即向主管领导汇报，提出处置意见，并在</w:t>
      </w:r>
      <w:r>
        <w:rPr>
          <w:rFonts w:hint="eastAsia"/>
        </w:rPr>
        <w:t xml:space="preserve"> 1</w:t>
      </w:r>
      <w:r>
        <w:rPr>
          <w:rFonts w:hint="eastAsia"/>
        </w:rPr>
        <w:t>小时内向联席会议领导小组报告，经批准后，根据事件进展情况适时采取应对措施。</w:t>
      </w:r>
    </w:p>
    <w:p w:rsidR="00287D76" w:rsidRDefault="00287D76">
      <w:r>
        <w:rPr>
          <w:rFonts w:hint="eastAsia"/>
        </w:rPr>
        <w:t xml:space="preserve">　　建立税务舆情研判机制。通过跟踪分析，把握舆论发展走向，分析判断突发及重大税务舆情的程度，提出合理化建议。联席会议领导小组对汇总上报的事件进行初步分析，根据事件严重程度决定是否召开联席会议和向领导小组汇报。</w:t>
      </w:r>
    </w:p>
    <w:p w:rsidR="00287D76" w:rsidRDefault="00287D76">
      <w:pPr>
        <w:ind w:firstLine="421"/>
      </w:pPr>
      <w:r>
        <w:rPr>
          <w:rFonts w:hint="eastAsia"/>
        </w:rPr>
        <w:t>建立快速查核机制。对网络反映的情况，需要调查的，要迅速组织力量开展调查，与网络抢时间，并注重周密谋划，妥善处置、严控因处置不当造成不良后果。经查证属实，并构成违纪的，按照规定向有关部门举报查处。与事实不符或者出入较大的，及时予以澄清。</w:t>
      </w:r>
    </w:p>
    <w:p w:rsidR="00287D76" w:rsidRDefault="00287D76">
      <w:pPr>
        <w:ind w:firstLine="421"/>
        <w:jc w:val="right"/>
      </w:pPr>
      <w:r>
        <w:rPr>
          <w:rFonts w:hint="eastAsia"/>
        </w:rPr>
        <w:t>中新网江西</w:t>
      </w:r>
      <w:r>
        <w:rPr>
          <w:rFonts w:hint="eastAsia"/>
        </w:rPr>
        <w:t>2022-05-18</w:t>
      </w:r>
    </w:p>
    <w:p w:rsidR="00287D76" w:rsidRDefault="00287D76" w:rsidP="00A54E1A">
      <w:pPr>
        <w:sectPr w:rsidR="00287D76" w:rsidSect="00A54E1A">
          <w:type w:val="continuous"/>
          <w:pgSz w:w="11906" w:h="16838"/>
          <w:pgMar w:top="1644" w:right="1236" w:bottom="1418" w:left="1814" w:header="851" w:footer="907" w:gutter="0"/>
          <w:pgNumType w:start="1"/>
          <w:cols w:space="720"/>
          <w:docGrid w:type="lines" w:linePitch="341" w:charSpace="2373"/>
        </w:sectPr>
      </w:pPr>
    </w:p>
    <w:p w:rsidR="00854E96" w:rsidRDefault="00854E96"/>
    <w:sectPr w:rsidR="00854E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7D76"/>
    <w:rsid w:val="00287D76"/>
    <w:rsid w:val="00854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87D7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87D7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微软中国</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2022-08-16T03:37:00Z</dcterms:created>
</cp:coreProperties>
</file>