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37" w:rsidRDefault="00B11537">
      <w:pPr>
        <w:pStyle w:val="1"/>
      </w:pPr>
      <w:r>
        <w:rPr>
          <w:rFonts w:hint="eastAsia"/>
        </w:rPr>
        <w:t>西宁中院积极开展诉前调解有效化解系列专利纠纷</w:t>
      </w:r>
    </w:p>
    <w:p w:rsidR="00B11537" w:rsidRDefault="00B11537">
      <w:pPr>
        <w:ind w:firstLine="420"/>
        <w:jc w:val="left"/>
      </w:pPr>
      <w:r>
        <w:rPr>
          <w:rFonts w:hint="eastAsia"/>
        </w:rPr>
        <w:t>近日，西宁中院充分发挥市综合事项人民调解委员会驻中院调解工作室诉前调解纠纷机制作用，运用“诉调对接</w:t>
      </w:r>
      <w:r>
        <w:rPr>
          <w:rFonts w:hint="eastAsia"/>
        </w:rPr>
        <w:t>+</w:t>
      </w:r>
      <w:r>
        <w:rPr>
          <w:rFonts w:hint="eastAsia"/>
        </w:rPr>
        <w:t>司法确认”工作模式优势，成功促成</w:t>
      </w:r>
      <w:r>
        <w:rPr>
          <w:rFonts w:hint="eastAsia"/>
        </w:rPr>
        <w:t>9</w:t>
      </w:r>
      <w:r>
        <w:rPr>
          <w:rFonts w:hint="eastAsia"/>
        </w:rPr>
        <w:t>起侵犯专利权纠纷诉前和解，双方当事人在友好商议下达成调解协议并及时履行，既实现了诉前调解“依法调解、构建和谐”的初衷，又为双方当事人减轻了诉累。</w:t>
      </w:r>
    </w:p>
    <w:p w:rsidR="00B11537" w:rsidRDefault="00B11537">
      <w:pPr>
        <w:ind w:firstLine="420"/>
        <w:jc w:val="left"/>
      </w:pPr>
      <w:r>
        <w:rPr>
          <w:rFonts w:hint="eastAsia"/>
        </w:rPr>
        <w:t>原告是一家集科研、生产、销售和服务于一体的综合性整体厨卫制造商公司，作为中国卫浴十大品牌之一，在全球拥有</w:t>
      </w:r>
      <w:r>
        <w:rPr>
          <w:rFonts w:hint="eastAsia"/>
        </w:rPr>
        <w:t>5000</w:t>
      </w:r>
      <w:r>
        <w:rPr>
          <w:rFonts w:hint="eastAsia"/>
        </w:rPr>
        <w:t>多家高端卫浴店、</w:t>
      </w:r>
      <w:r>
        <w:rPr>
          <w:rFonts w:hint="eastAsia"/>
        </w:rPr>
        <w:t>20</w:t>
      </w:r>
      <w:r>
        <w:rPr>
          <w:rFonts w:hint="eastAsia"/>
        </w:rPr>
        <w:t>万个销售网点。</w:t>
      </w:r>
      <w:r>
        <w:rPr>
          <w:rFonts w:hint="eastAsia"/>
        </w:rPr>
        <w:t>2015</w:t>
      </w:r>
      <w:r>
        <w:rPr>
          <w:rFonts w:hint="eastAsia"/>
        </w:rPr>
        <w:t>年</w:t>
      </w:r>
      <w:r>
        <w:rPr>
          <w:rFonts w:hint="eastAsia"/>
        </w:rPr>
        <w:t>11</w:t>
      </w:r>
      <w:r>
        <w:rPr>
          <w:rFonts w:hint="eastAsia"/>
        </w:rPr>
        <w:t>月</w:t>
      </w:r>
      <w:r>
        <w:rPr>
          <w:rFonts w:hint="eastAsia"/>
        </w:rPr>
        <w:t>10</w:t>
      </w:r>
      <w:r>
        <w:rPr>
          <w:rFonts w:hint="eastAsia"/>
        </w:rPr>
        <w:t>日原告依法取得授权，以自己的名义打击侵害涉案专利权的行为。经调查，原告发现西宁市多家卫浴经营部销售的花洒产品侵害原告的专利权，遂向西宁中院提起诉讼，要求各被告停止侵害行为、赔偿损失。</w:t>
      </w:r>
    </w:p>
    <w:p w:rsidR="00B11537" w:rsidRDefault="00B11537">
      <w:pPr>
        <w:ind w:firstLine="420"/>
        <w:jc w:val="left"/>
      </w:pPr>
      <w:r>
        <w:rPr>
          <w:rFonts w:hint="eastAsia"/>
        </w:rPr>
        <w:t>因该系列案件的被告众多，且均具有经营规模小、法律意识淡薄、违法侵权不自知等特点，西宁中院受理案件后，及时通过人民法院调解平台</w:t>
      </w:r>
      <w:r>
        <w:rPr>
          <w:rFonts w:hint="eastAsia"/>
        </w:rPr>
        <w:t>-----</w:t>
      </w:r>
      <w:r>
        <w:rPr>
          <w:rFonts w:hint="eastAsia"/>
        </w:rPr>
        <w:t>在线矛盾纠纷多元化解平台（以下简称在线调解平台），委派西宁市综合事项人民调解委员会驻西宁中院调解工作室对该系列专利侵权纠纷案件开展诉前调解。调解工作室接受申请后，调解员想当事人之所想，急当事人之所急，用诚心、耐心释法说理，首先向被告释明诉前调解的优点，依法对被告提出的法律问题进行解答。其次认真阅读证据材料，向双方当事人确认案件事实，因原告及其代理律师均跨省，部分被告又分散于本市各市场，为了节约当事人的路途和时间成本，减轻当事人诉累，调解员采取电话、微信、线上调解室等多种方式，一对一为不同的当事人量身定做调解方案，组织多轮调解，提出可行方案。最终有</w:t>
      </w:r>
      <w:r>
        <w:rPr>
          <w:rFonts w:hint="eastAsia"/>
        </w:rPr>
        <w:t>9</w:t>
      </w:r>
      <w:r>
        <w:rPr>
          <w:rFonts w:hint="eastAsia"/>
        </w:rPr>
        <w:t>起案件经过调解，通过在线调解平台达成了调解协议。</w:t>
      </w:r>
    </w:p>
    <w:p w:rsidR="00B11537" w:rsidRDefault="00B11537">
      <w:pPr>
        <w:ind w:firstLine="420"/>
        <w:jc w:val="left"/>
      </w:pPr>
      <w:r>
        <w:rPr>
          <w:rFonts w:hint="eastAsia"/>
        </w:rPr>
        <w:t>通过诉前调解再进行司法确认，具有法律效力，而且不收取任何费用，对于老百姓来讲，这是一个省钱又省力的纠纷解决方式。在立案过程中，对于一些案件事实清楚、法律关系明确、可能及时履行的案件，在征得当事人同意的前提下，第一时间内通知双方进行诉前调解，讲明利害关系，督促义务人及时履行，既减轻了当事人的诉累，也节省了审判资源。下一步，西宁中院将充分发挥审判职能，努力在推动非诉讼纠纷解决机制发展、促进矛盾纠纷多元化解方面发挥更大作用，实现将矛盾消解于未然，将风险化解于无形，推进一站式多元解纷和诉讼服务体系建设，努力满足人民群众多元司法需求，不断提升人民法院解决纠纷和诉讼服务能力水平。</w:t>
      </w:r>
    </w:p>
    <w:p w:rsidR="00B11537" w:rsidRDefault="00B11537">
      <w:pPr>
        <w:ind w:firstLine="420"/>
        <w:jc w:val="right"/>
      </w:pPr>
      <w:r>
        <w:rPr>
          <w:rFonts w:hint="eastAsia"/>
        </w:rPr>
        <w:t>西宁市中级人民法院</w:t>
      </w:r>
      <w:r>
        <w:rPr>
          <w:rFonts w:hint="eastAsia"/>
        </w:rPr>
        <w:t>2022-08-15</w:t>
      </w:r>
    </w:p>
    <w:p w:rsidR="00B11537" w:rsidRDefault="00B11537" w:rsidP="00B727DA">
      <w:pPr>
        <w:sectPr w:rsidR="00B11537" w:rsidSect="00B727DA">
          <w:type w:val="continuous"/>
          <w:pgSz w:w="11906" w:h="16838"/>
          <w:pgMar w:top="1644" w:right="1236" w:bottom="1418" w:left="1814" w:header="851" w:footer="907" w:gutter="0"/>
          <w:pgNumType w:start="1"/>
          <w:cols w:space="720"/>
          <w:docGrid w:type="lines" w:linePitch="341" w:charSpace="2373"/>
        </w:sectPr>
      </w:pPr>
    </w:p>
    <w:p w:rsidR="00B61622" w:rsidRDefault="00B61622"/>
    <w:sectPr w:rsidR="00B616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1537"/>
    <w:rsid w:val="00B11537"/>
    <w:rsid w:val="00B61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1153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1153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Company>微软中国</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2022-08-16T06:34:00Z</dcterms:created>
</cp:coreProperties>
</file>