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D3D" w:rsidRDefault="00332D3D">
      <w:pPr>
        <w:pStyle w:val="1"/>
      </w:pPr>
      <w:bookmarkStart w:id="0" w:name="_Toc22828"/>
      <w:r>
        <w:rPr>
          <w:rFonts w:hint="eastAsia"/>
        </w:rPr>
        <w:t>中共琼中黎族苗族自治县财政局党组关于巡察整改情况的通报</w:t>
      </w:r>
      <w:bookmarkEnd w:id="0"/>
    </w:p>
    <w:p w:rsidR="00332D3D" w:rsidRDefault="00332D3D">
      <w:pPr>
        <w:ind w:firstLine="420"/>
      </w:pPr>
      <w:r>
        <w:rPr>
          <w:rFonts w:hint="eastAsia"/>
        </w:rPr>
        <w:t>根据县委统一部署，</w:t>
      </w:r>
      <w:r>
        <w:rPr>
          <w:rFonts w:hint="eastAsia"/>
        </w:rPr>
        <w:t>2020</w:t>
      </w:r>
      <w:r>
        <w:rPr>
          <w:rFonts w:hint="eastAsia"/>
        </w:rPr>
        <w:t>年</w:t>
      </w:r>
      <w:r>
        <w:rPr>
          <w:rFonts w:hint="eastAsia"/>
        </w:rPr>
        <w:t>10</w:t>
      </w:r>
      <w:r>
        <w:rPr>
          <w:rFonts w:hint="eastAsia"/>
        </w:rPr>
        <w:t>月</w:t>
      </w:r>
      <w:r>
        <w:rPr>
          <w:rFonts w:hint="eastAsia"/>
        </w:rPr>
        <w:t>30</w:t>
      </w:r>
      <w:r>
        <w:rPr>
          <w:rFonts w:hint="eastAsia"/>
        </w:rPr>
        <w:t>日至</w:t>
      </w:r>
      <w:r>
        <w:rPr>
          <w:rFonts w:hint="eastAsia"/>
        </w:rPr>
        <w:t>12</w:t>
      </w:r>
      <w:r>
        <w:rPr>
          <w:rFonts w:hint="eastAsia"/>
        </w:rPr>
        <w:t>月</w:t>
      </w:r>
      <w:r>
        <w:rPr>
          <w:rFonts w:hint="eastAsia"/>
        </w:rPr>
        <w:t>30</w:t>
      </w:r>
      <w:r>
        <w:rPr>
          <w:rFonts w:hint="eastAsia"/>
        </w:rPr>
        <w:t>日，县委第三巡察组对县财政局党组进行了巡察。</w:t>
      </w:r>
      <w:r>
        <w:rPr>
          <w:rFonts w:hint="eastAsia"/>
        </w:rPr>
        <w:t>2021</w:t>
      </w:r>
      <w:r>
        <w:rPr>
          <w:rFonts w:hint="eastAsia"/>
        </w:rPr>
        <w:t>年</w:t>
      </w:r>
      <w:r>
        <w:rPr>
          <w:rFonts w:hint="eastAsia"/>
        </w:rPr>
        <w:t>1</w:t>
      </w:r>
      <w:r>
        <w:rPr>
          <w:rFonts w:hint="eastAsia"/>
        </w:rPr>
        <w:t>月</w:t>
      </w:r>
      <w:r>
        <w:rPr>
          <w:rFonts w:hint="eastAsia"/>
        </w:rPr>
        <w:t>25</w:t>
      </w:r>
      <w:r>
        <w:rPr>
          <w:rFonts w:hint="eastAsia"/>
        </w:rPr>
        <w:t>日，县委巡组向县财政局党组反馈了巡察意见。按照党务公开原则和巡察工作有关要求，现将巡察整改情况予以公布。</w:t>
      </w:r>
    </w:p>
    <w:p w:rsidR="00332D3D" w:rsidRDefault="00332D3D">
      <w:pPr>
        <w:ind w:firstLine="420"/>
      </w:pPr>
      <w:r>
        <w:rPr>
          <w:rFonts w:hint="eastAsia"/>
        </w:rPr>
        <w:t>此次巡察共反馈问题</w:t>
      </w:r>
      <w:r>
        <w:rPr>
          <w:rFonts w:hint="eastAsia"/>
        </w:rPr>
        <w:t>22</w:t>
      </w:r>
      <w:r>
        <w:rPr>
          <w:rFonts w:hint="eastAsia"/>
        </w:rPr>
        <w:t>个，已整改完成</w:t>
      </w:r>
      <w:r>
        <w:rPr>
          <w:rFonts w:hint="eastAsia"/>
        </w:rPr>
        <w:t>19</w:t>
      </w:r>
      <w:r>
        <w:rPr>
          <w:rFonts w:hint="eastAsia"/>
        </w:rPr>
        <w:t>个，整改完成率</w:t>
      </w:r>
      <w:r>
        <w:rPr>
          <w:rFonts w:hint="eastAsia"/>
        </w:rPr>
        <w:t>86.4%</w:t>
      </w:r>
      <w:r>
        <w:rPr>
          <w:rFonts w:hint="eastAsia"/>
        </w:rPr>
        <w:t>，出台和修订制度</w:t>
      </w:r>
      <w:r>
        <w:rPr>
          <w:rFonts w:hint="eastAsia"/>
        </w:rPr>
        <w:t>4</w:t>
      </w:r>
      <w:r>
        <w:rPr>
          <w:rFonts w:hint="eastAsia"/>
        </w:rPr>
        <w:t>项。具体整改落实情况如下：</w:t>
      </w:r>
    </w:p>
    <w:p w:rsidR="00332D3D" w:rsidRDefault="00332D3D">
      <w:pPr>
        <w:ind w:firstLine="420"/>
      </w:pPr>
      <w:r>
        <w:rPr>
          <w:rFonts w:hint="eastAsia"/>
        </w:rPr>
        <w:t>一、加强党组领导，精心谋划部署，扎实推动巡察整改工作开展</w:t>
      </w:r>
    </w:p>
    <w:p w:rsidR="00332D3D" w:rsidRDefault="00332D3D">
      <w:pPr>
        <w:ind w:firstLine="420"/>
      </w:pPr>
      <w:r>
        <w:rPr>
          <w:rFonts w:hint="eastAsia"/>
        </w:rPr>
        <w:t>（一）加强领导、明确责任。成立了整改落实工作领导小组，负责整改工作。同时在整改领导小组下设办公室，负责与县委巡察组联系并做好反馈意见整改工作期间的日常工作。</w:t>
      </w:r>
    </w:p>
    <w:p w:rsidR="00332D3D" w:rsidRDefault="00332D3D">
      <w:pPr>
        <w:ind w:firstLine="420"/>
      </w:pPr>
      <w:r>
        <w:rPr>
          <w:rFonts w:hint="eastAsia"/>
        </w:rPr>
        <w:t>（二）及时部署、强化措施。在巡察组反馈意见后，迅速召开了部署巡察整改专题工作会议，随后制定《关于落实县委第三巡察组反馈问题整改方案》，全面部署巡察整改工作。根据巡察工作要求，本着“主动认领、领导带头、立行立改、统筹兼顾”的整改原则，县财政局整改落实工作领导小组针对巡察反馈的三大方面、</w:t>
      </w:r>
      <w:r>
        <w:rPr>
          <w:rFonts w:hint="eastAsia"/>
        </w:rPr>
        <w:t>22</w:t>
      </w:r>
      <w:r>
        <w:rPr>
          <w:rFonts w:hint="eastAsia"/>
        </w:rPr>
        <w:t>个问题，分类提出整改措施。明确要求各责任股室和所属二级事业单位主动认领问题，做到盯住问题不放过、扫清盲区不漏过，确保巡察反馈问题件件有人抓，整改有措施，完成有时限。</w:t>
      </w:r>
    </w:p>
    <w:p w:rsidR="00332D3D" w:rsidRDefault="00332D3D">
      <w:pPr>
        <w:ind w:firstLine="420"/>
      </w:pPr>
      <w:r>
        <w:rPr>
          <w:rFonts w:hint="eastAsia"/>
        </w:rPr>
        <w:t>（三）加强督办、注重实效。几个月来，多次组织召开巡察整改专题工作会议，听取整改进展情况汇报，协调解决工作中出现的问题。局党组班子全体成员按照责任分工对号入座，主动认领，牵头研究措施、督促落实、带头整改，督促检查各有关单位如期完成整改任务。对整改不力的问题，坚决</w:t>
      </w:r>
      <w:r>
        <w:rPr>
          <w:rFonts w:hint="eastAsia"/>
        </w:rPr>
        <w:t>"</w:t>
      </w:r>
      <w:r>
        <w:rPr>
          <w:rFonts w:hint="eastAsia"/>
        </w:rPr>
        <w:t>回炉</w:t>
      </w:r>
      <w:r>
        <w:rPr>
          <w:rFonts w:hint="eastAsia"/>
        </w:rPr>
        <w:t>"</w:t>
      </w:r>
      <w:r>
        <w:rPr>
          <w:rFonts w:hint="eastAsia"/>
        </w:rPr>
        <w:t>补课，直到整改到位为止，真正做到一抓到底、抓出实效。</w:t>
      </w:r>
    </w:p>
    <w:p w:rsidR="00332D3D" w:rsidRDefault="00332D3D">
      <w:pPr>
        <w:ind w:firstLine="420"/>
      </w:pPr>
      <w:r>
        <w:rPr>
          <w:rFonts w:hint="eastAsia"/>
        </w:rPr>
        <w:t>二、坚持问题导向，压实主体责任，全力推进巡察整改工作落实落地</w:t>
      </w:r>
    </w:p>
    <w:p w:rsidR="00332D3D" w:rsidRDefault="00332D3D">
      <w:pPr>
        <w:ind w:firstLine="420"/>
      </w:pPr>
      <w:r>
        <w:rPr>
          <w:rFonts w:hint="eastAsia"/>
        </w:rPr>
        <w:t>（一）针对“贯彻县委工作部署搞变通”的问题</w:t>
      </w:r>
    </w:p>
    <w:p w:rsidR="00332D3D" w:rsidRDefault="00332D3D">
      <w:pPr>
        <w:ind w:firstLine="420"/>
      </w:pPr>
      <w:r>
        <w:rPr>
          <w:rFonts w:hint="eastAsia"/>
        </w:rPr>
        <w:t>整改措施：一是高度重视省委、县委等上级部门的工作部署，认真研究，及时制定工作方案，确保各项工作及时落实到位。二是利用好现在的线上学习渠道，如学习强国、党政网等，督促我局领导班子及干部职工在思想上的学习，提其高政治意识，真正用先进思想武装头脑指导实践推动工作。</w:t>
      </w:r>
    </w:p>
    <w:p w:rsidR="00332D3D" w:rsidRDefault="00332D3D">
      <w:pPr>
        <w:ind w:firstLine="420"/>
      </w:pPr>
      <w:r>
        <w:rPr>
          <w:rFonts w:hint="eastAsia"/>
        </w:rPr>
        <w:t>整改成效：已按计划开展专项学习，学习教育取得成效。全体工作人员通过学习，提高了思想认识。对于巡察及其他党务工作，我单位也已提高重视，真正做了到认真研究，及时部署，将工作按时按要求完成。</w:t>
      </w:r>
    </w:p>
    <w:p w:rsidR="00332D3D" w:rsidRDefault="00332D3D">
      <w:pPr>
        <w:ind w:firstLine="420"/>
      </w:pPr>
      <w:r>
        <w:rPr>
          <w:rFonts w:hint="eastAsia"/>
        </w:rPr>
        <w:t>（二）针对“县财政局党组未根据县委文件要求及时制定方案”的问题</w:t>
      </w:r>
    </w:p>
    <w:p w:rsidR="00332D3D" w:rsidRDefault="00332D3D">
      <w:pPr>
        <w:ind w:firstLine="420"/>
      </w:pPr>
      <w:r>
        <w:rPr>
          <w:rFonts w:hint="eastAsia"/>
        </w:rPr>
        <w:t>整改措施：通过组织课上学习、课下自学的形式，进一步强化政治意识，严格贯彻落实上级重大决策部署，及时根据上级文件要求制定相应实施方案，并加大督办力度，确保实施方案落实到位。</w:t>
      </w:r>
    </w:p>
    <w:p w:rsidR="00332D3D" w:rsidRDefault="00332D3D">
      <w:pPr>
        <w:ind w:firstLine="420"/>
      </w:pPr>
      <w:r>
        <w:rPr>
          <w:rFonts w:hint="eastAsia"/>
        </w:rPr>
        <w:t>整改成效：通过以上整改措施，领导干部的政治意识有了进一步的提高，工作效率明显增加。对于各项文件，我局督办也更加及时，基本都已按要求在规定时限内及时处理完成。</w:t>
      </w:r>
    </w:p>
    <w:p w:rsidR="00332D3D" w:rsidRDefault="00332D3D">
      <w:pPr>
        <w:ind w:firstLine="420"/>
      </w:pPr>
      <w:r>
        <w:rPr>
          <w:rFonts w:hint="eastAsia"/>
        </w:rPr>
        <w:t>（三）针对“未认真开展“不忘初心、牢记使命”主题教育活动，领导班子和班子成员未做到“四明确”以及查摆问题走过场”的问题</w:t>
      </w:r>
    </w:p>
    <w:p w:rsidR="00332D3D" w:rsidRDefault="00332D3D">
      <w:pPr>
        <w:ind w:firstLine="420"/>
      </w:pPr>
      <w:r>
        <w:rPr>
          <w:rFonts w:hint="eastAsia"/>
        </w:rPr>
        <w:t>整改措施：一是由局领导对县国资服务中心领导班子成员进行批评谈话，要求其组织县国资中心全体干部职工加强对巡察反馈问题的重视，认真反思问题出现的本质原因并进行针对性的整改；二是组织召开“不忘初心、牢记使命”主题教育“回头看”专题会议，按照习近平总书记关于“四个对照”、“四个找一找”的要求检视剖析问题，对班子成员的问题清单进行补充完整。</w:t>
      </w:r>
    </w:p>
    <w:p w:rsidR="00332D3D" w:rsidRDefault="00332D3D">
      <w:pPr>
        <w:ind w:firstLine="420"/>
      </w:pPr>
      <w:r>
        <w:rPr>
          <w:rFonts w:hint="eastAsia"/>
        </w:rPr>
        <w:t>整改成效：通过以上整改措施，县国资中心领导班子和班子成员认真剖析了自身存在的问题，并对清单进行了补充。目前，县国资中心干部职工的政治觉悟显著提高，已对查出的问题进行整改。</w:t>
      </w:r>
    </w:p>
    <w:p w:rsidR="00332D3D" w:rsidRDefault="00332D3D">
      <w:pPr>
        <w:ind w:firstLine="420"/>
      </w:pPr>
      <w:r>
        <w:rPr>
          <w:rFonts w:hint="eastAsia"/>
        </w:rPr>
        <w:t>（四）针对“县财政局党组履行自身职责不实，只出方案不抓落实”的问题</w:t>
      </w:r>
    </w:p>
    <w:p w:rsidR="00332D3D" w:rsidRDefault="00332D3D">
      <w:pPr>
        <w:ind w:firstLine="420"/>
      </w:pPr>
      <w:r>
        <w:rPr>
          <w:rFonts w:hint="eastAsia"/>
        </w:rPr>
        <w:t>整改措施：一是组织领导班子和班子成员对有关调研方案进行审查，找出课题未完成以及调研方案未按时完成的原因，并对相关责任人进行批评，督促其进行深刻反省和自查整改。二是通过学习相关会议精神和先进典范，进一步提高我局领导班子的政治站位，深化思想认识，严格履行财政职能职责，结合财政工作实际，聚焦调研方向，研究部署调研活动，制定详细的调研方案，深入开展调研并形成调研报告，以调研成果助推财政事业向前发展。</w:t>
      </w:r>
    </w:p>
    <w:p w:rsidR="00332D3D" w:rsidRDefault="00332D3D">
      <w:pPr>
        <w:ind w:firstLine="420"/>
      </w:pPr>
      <w:r>
        <w:rPr>
          <w:rFonts w:hint="eastAsia"/>
        </w:rPr>
        <w:t>整改成效：通过以上整改措施，我局领导班子成员的已深刻意识到问题所在，并及时对工作的方式方法进行了调整，党组工作效率得到提高，对于类似的调研方案或其他党务工作都可以基本做到按时、按要求完成。</w:t>
      </w:r>
    </w:p>
    <w:p w:rsidR="00332D3D" w:rsidRDefault="00332D3D">
      <w:pPr>
        <w:ind w:firstLine="420"/>
      </w:pPr>
      <w:r>
        <w:rPr>
          <w:rFonts w:hint="eastAsia"/>
        </w:rPr>
        <w:t>（五）针对“对“三重一大”重要事项决策制度不够重视”的问题。</w:t>
      </w:r>
    </w:p>
    <w:p w:rsidR="00332D3D" w:rsidRDefault="00332D3D">
      <w:pPr>
        <w:ind w:firstLine="420"/>
      </w:pPr>
      <w:r>
        <w:rPr>
          <w:rFonts w:hint="eastAsia"/>
        </w:rPr>
        <w:t>整改措施：一是重新制定县国资服务中心“三重一大”重要事项决策制度并严格执行；二是由局领导对原制度制定人进行严厉批评，并要求其加强思想意识方面的学习以及对党务工作的重视。</w:t>
      </w:r>
    </w:p>
    <w:p w:rsidR="00332D3D" w:rsidRDefault="00332D3D">
      <w:pPr>
        <w:ind w:firstLine="420"/>
      </w:pPr>
      <w:r>
        <w:rPr>
          <w:rFonts w:hint="eastAsia"/>
        </w:rPr>
        <w:t>整改成效：通过以上整改措施，使单位贯彻执行民主集中制、重大事项决策、重要干部任免、重大项目安排、大额度资金使用的集体决策制度更加规范，党内监督制度更加健全，领导干部决策行更为科学合理，进一步提高了领导干部决策的科学化、民主化、公开化。</w:t>
      </w:r>
    </w:p>
    <w:p w:rsidR="00332D3D" w:rsidRDefault="00332D3D">
      <w:pPr>
        <w:ind w:firstLine="420"/>
      </w:pPr>
      <w:r>
        <w:rPr>
          <w:rFonts w:hint="eastAsia"/>
        </w:rPr>
        <w:t>（六）针对“内控制度不健全”的问题</w:t>
      </w:r>
    </w:p>
    <w:p w:rsidR="00332D3D" w:rsidRDefault="00332D3D">
      <w:pPr>
        <w:ind w:firstLine="420"/>
      </w:pPr>
      <w:r>
        <w:rPr>
          <w:rFonts w:hint="eastAsia"/>
        </w:rPr>
        <w:t>整改措施：一是制定县国资中心公车管理制度、制定主任扩大办公会议等制度；二是重新审查县国资中心内部控制制度，对旧制度进行查缺补漏，并形成新的内部控制制度。</w:t>
      </w:r>
    </w:p>
    <w:p w:rsidR="00332D3D" w:rsidRDefault="00332D3D">
      <w:pPr>
        <w:ind w:firstLine="420"/>
      </w:pPr>
      <w:r>
        <w:rPr>
          <w:rFonts w:hint="eastAsia"/>
        </w:rPr>
        <w:t>整改成效：通过制定县国资中心公车管理制度，进一步加了强单位公车管理，切实降低了公务车辆管理使用费用，提高了公车使用效率，使单位公务用车使用更为科学合理；通过制定主任扩大办公会议制度，科学决策、贯彻民主集中制，县国有资产服务中心重大事项决策、领导干部决策行为更加规范。</w:t>
      </w:r>
    </w:p>
    <w:p w:rsidR="00332D3D" w:rsidRDefault="00332D3D">
      <w:pPr>
        <w:ind w:firstLine="420"/>
      </w:pPr>
      <w:r>
        <w:rPr>
          <w:rFonts w:hint="eastAsia"/>
        </w:rPr>
        <w:t>（七）针对“未认真审核报账材料”的问题。</w:t>
      </w:r>
    </w:p>
    <w:p w:rsidR="00332D3D" w:rsidRDefault="00332D3D">
      <w:pPr>
        <w:ind w:firstLine="420"/>
      </w:pPr>
      <w:r>
        <w:rPr>
          <w:rFonts w:hint="eastAsia"/>
        </w:rPr>
        <w:t>整改措施：一是要求误领差旅费的同志退还应领的同志（以上同志已整改退还）；二是对财务人员进行谈话提醒，督促其强化责任意识，要求其认真审核报账材料，并做到举一反三，全面自查是否还存在类似问题，一旦发现，立即整改。</w:t>
      </w:r>
    </w:p>
    <w:p w:rsidR="00332D3D" w:rsidRDefault="00332D3D">
      <w:pPr>
        <w:ind w:firstLine="420"/>
      </w:pPr>
      <w:r>
        <w:rPr>
          <w:rFonts w:hint="eastAsia"/>
        </w:rPr>
        <w:t>整改成效：由局分管领导对财务人员进行谈话提醒，今后要认真审核报账材料，并举一反三，全面自查是否还存在类似问题，一旦发现，立即整改。目前，财务人员已具备自学意识，定期对财务报账规定进行学习，同时对报账材料的审核也更加严格，保证了报账的合规性、真实性和准确性。</w:t>
      </w:r>
    </w:p>
    <w:p w:rsidR="00332D3D" w:rsidRDefault="00332D3D">
      <w:pPr>
        <w:ind w:firstLine="420"/>
      </w:pPr>
      <w:r>
        <w:rPr>
          <w:rFonts w:hint="eastAsia"/>
        </w:rPr>
        <w:t>（八）针对“县国资中心食堂用餐补贴报销材料不齐全、原始凭证缺失的情况未及时反馈和要求改正”的问题</w:t>
      </w:r>
    </w:p>
    <w:p w:rsidR="00332D3D" w:rsidRDefault="00332D3D">
      <w:pPr>
        <w:ind w:firstLine="420"/>
      </w:pPr>
      <w:r>
        <w:rPr>
          <w:rFonts w:hint="eastAsia"/>
        </w:rPr>
        <w:t>整改措施：一是对接食堂管理人员，要求提供</w:t>
      </w:r>
      <w:r>
        <w:rPr>
          <w:rFonts w:hint="eastAsia"/>
        </w:rPr>
        <w:t>2016</w:t>
      </w:r>
      <w:r>
        <w:rPr>
          <w:rFonts w:hint="eastAsia"/>
        </w:rPr>
        <w:t>至</w:t>
      </w:r>
      <w:r>
        <w:rPr>
          <w:rFonts w:hint="eastAsia"/>
        </w:rPr>
        <w:t>2019</w:t>
      </w:r>
      <w:r>
        <w:rPr>
          <w:rFonts w:hint="eastAsia"/>
        </w:rPr>
        <w:t>年食堂用餐登记表，逐一核对既报销出差伙食补助又在单位报销食堂用餐补贴的情况。对核查出既报销出差伙食补助又在单位报销食堂用餐补贴的人员，责令</w:t>
      </w:r>
      <w:r>
        <w:rPr>
          <w:rFonts w:hint="eastAsia"/>
        </w:rPr>
        <w:t>3</w:t>
      </w:r>
      <w:r>
        <w:rPr>
          <w:rFonts w:hint="eastAsia"/>
        </w:rPr>
        <w:t>月底前退款；二是召开以财务报账为主题的工作会议，会议要求财政局、下属事业单位及财政所等单位干部职工加强对财务报账管理规定的学习，提高对财务报账材料完整性、真实性、合法性的重视，同时要求报账员、会计认真履行自身职责，严格审核报账资料。</w:t>
      </w:r>
    </w:p>
    <w:p w:rsidR="00332D3D" w:rsidRDefault="00332D3D">
      <w:pPr>
        <w:ind w:firstLine="420"/>
      </w:pPr>
      <w:r>
        <w:rPr>
          <w:rFonts w:hint="eastAsia"/>
        </w:rPr>
        <w:t>整改成效：已对接食堂管理人员，核对了对既报销出差伙食补助又在单位报销食堂用餐补贴的情况，并责令相关人员退款。目前，县国资中心在报账时提供的材料已基本齐全，我局干部职工的财务意识得到显著提高。</w:t>
      </w:r>
    </w:p>
    <w:p w:rsidR="00332D3D" w:rsidRDefault="00332D3D">
      <w:pPr>
        <w:ind w:firstLine="420"/>
      </w:pPr>
      <w:r>
        <w:rPr>
          <w:rFonts w:hint="eastAsia"/>
        </w:rPr>
        <w:t>（九）针对“对驻村第一书记报销的工作经费疏于管理，审核不严谨”的问题</w:t>
      </w:r>
    </w:p>
    <w:p w:rsidR="00332D3D" w:rsidRDefault="00332D3D">
      <w:pPr>
        <w:ind w:firstLine="420"/>
      </w:pPr>
      <w:r>
        <w:rPr>
          <w:rFonts w:hint="eastAsia"/>
        </w:rPr>
        <w:t>整改措施：一是召集县国资服务中心驻村第一书记和财务人员梳理有关情况，将测算出的多报销的款项，全额退款至县财政国库；二是由分管领导对以上同志进行批评教育谈话，要求其提高思想认识和政治站位，认真反思自身问题并查找问题根源，进行针对性的自查自纠。</w:t>
      </w:r>
    </w:p>
    <w:p w:rsidR="00332D3D" w:rsidRDefault="00332D3D">
      <w:pPr>
        <w:ind w:firstLine="420"/>
      </w:pPr>
      <w:r>
        <w:rPr>
          <w:rFonts w:hint="eastAsia"/>
        </w:rPr>
        <w:t>整改成效：已责令以上人员将多报销的款项，全额退款至县财政国库；已要求相关人员加强对报账规定的学习，财务意识得到提高；已要求报账员加强对报销工作的监督管理，报账材料审核做到了真实、准确、合法。目前，相关同志已基本熟知报账规定，其廉洁自律意识有了显著提高。</w:t>
      </w:r>
    </w:p>
    <w:p w:rsidR="00332D3D" w:rsidRDefault="00332D3D">
      <w:pPr>
        <w:ind w:firstLine="420"/>
      </w:pPr>
      <w:r>
        <w:rPr>
          <w:rFonts w:hint="eastAsia"/>
        </w:rPr>
        <w:t>（十）针对“作风建设不扎实，敷衍了事的心态严重”的问题</w:t>
      </w:r>
    </w:p>
    <w:p w:rsidR="00332D3D" w:rsidRDefault="00332D3D">
      <w:pPr>
        <w:ind w:firstLine="420"/>
      </w:pPr>
      <w:r>
        <w:rPr>
          <w:rFonts w:hint="eastAsia"/>
        </w:rPr>
        <w:t>整改措施：根据有关工作要求，切实落实“一岗双责”“一把手责任制”，推进全面从严治党，并由领导班子负起主体责任，加强党的作风建设，对各项工作实行全程的作风监管。</w:t>
      </w:r>
    </w:p>
    <w:p w:rsidR="00332D3D" w:rsidRDefault="00332D3D">
      <w:pPr>
        <w:ind w:firstLine="420"/>
      </w:pPr>
      <w:r>
        <w:rPr>
          <w:rFonts w:hint="eastAsia"/>
        </w:rPr>
        <w:t>整改成效：通过以上整改措施，县国资服务中心整体作风得到加强，干部精神面貌取得新气象。干部职工的责任意识、敬业意识、效率意识、服务意识、拒腐防变意识等得到进一步增强，工作作风、生活风气明显好转，县国资服务中心作风建设也更加扎实。</w:t>
      </w:r>
    </w:p>
    <w:p w:rsidR="00332D3D" w:rsidRDefault="00332D3D">
      <w:pPr>
        <w:ind w:firstLine="420"/>
      </w:pPr>
      <w:r>
        <w:rPr>
          <w:rFonts w:hint="eastAsia"/>
        </w:rPr>
        <w:t>（十一）针对“乡镇财政所存在清退食堂用餐补贴不到位”的问题</w:t>
      </w:r>
    </w:p>
    <w:p w:rsidR="00332D3D" w:rsidRDefault="00332D3D">
      <w:pPr>
        <w:ind w:firstLine="420"/>
      </w:pPr>
      <w:r>
        <w:rPr>
          <w:rFonts w:hint="eastAsia"/>
        </w:rPr>
        <w:t>整改措施：一是要求红毛镇财政所立即将多报销餐费上缴财政国库，并提供上缴凭证。同时，以此为契机，要求各乡镇财政所全面开展自查自纠，并将自查自纠报告报送局党组；二是要求各财政所不定期组织干部职工对财务报账制度和相关政策规定进行学习，提高财务意识，保障财务工作的规范性。</w:t>
      </w:r>
    </w:p>
    <w:p w:rsidR="00332D3D" w:rsidRDefault="00332D3D">
      <w:pPr>
        <w:ind w:firstLine="420"/>
      </w:pPr>
      <w:r>
        <w:rPr>
          <w:rFonts w:hint="eastAsia"/>
        </w:rPr>
        <w:t>整改成效：严肃要求红毛财政所立行立改，以巡察整改为契机，各财政所开展自查自纠，清退相关款项</w:t>
      </w:r>
      <w:r>
        <w:rPr>
          <w:rFonts w:hint="eastAsia"/>
        </w:rPr>
        <w:t>27,058</w:t>
      </w:r>
      <w:r>
        <w:rPr>
          <w:rFonts w:hint="eastAsia"/>
        </w:rPr>
        <w:t>元</w:t>
      </w:r>
      <w:r>
        <w:rPr>
          <w:rFonts w:hint="eastAsia"/>
        </w:rPr>
        <w:t>(</w:t>
      </w:r>
      <w:r>
        <w:rPr>
          <w:rFonts w:hint="eastAsia"/>
        </w:rPr>
        <w:t>其中营根</w:t>
      </w:r>
      <w:r>
        <w:rPr>
          <w:rFonts w:hint="eastAsia"/>
        </w:rPr>
        <w:t>1680</w:t>
      </w:r>
      <w:r>
        <w:rPr>
          <w:rFonts w:hint="eastAsia"/>
        </w:rPr>
        <w:t>元、湾岭</w:t>
      </w:r>
      <w:r>
        <w:rPr>
          <w:rFonts w:hint="eastAsia"/>
        </w:rPr>
        <w:t>790</w:t>
      </w:r>
      <w:r>
        <w:rPr>
          <w:rFonts w:hint="eastAsia"/>
        </w:rPr>
        <w:t>元、黎母山</w:t>
      </w:r>
      <w:r>
        <w:rPr>
          <w:rFonts w:hint="eastAsia"/>
        </w:rPr>
        <w:t>6708</w:t>
      </w:r>
      <w:r>
        <w:rPr>
          <w:rFonts w:hint="eastAsia"/>
        </w:rPr>
        <w:t>元、中平</w:t>
      </w:r>
      <w:r>
        <w:rPr>
          <w:rFonts w:hint="eastAsia"/>
        </w:rPr>
        <w:t>5656</w:t>
      </w:r>
      <w:r>
        <w:rPr>
          <w:rFonts w:hint="eastAsia"/>
        </w:rPr>
        <w:t>元、和平</w:t>
      </w:r>
      <w:r>
        <w:rPr>
          <w:rFonts w:hint="eastAsia"/>
        </w:rPr>
        <w:t>2090</w:t>
      </w:r>
      <w:r>
        <w:rPr>
          <w:rFonts w:hint="eastAsia"/>
        </w:rPr>
        <w:t>元、长征</w:t>
      </w:r>
      <w:r>
        <w:rPr>
          <w:rFonts w:hint="eastAsia"/>
        </w:rPr>
        <w:t>4878</w:t>
      </w:r>
      <w:r>
        <w:rPr>
          <w:rFonts w:hint="eastAsia"/>
        </w:rPr>
        <w:t>元、红毛</w:t>
      </w:r>
      <w:r>
        <w:rPr>
          <w:rFonts w:hint="eastAsia"/>
        </w:rPr>
        <w:t>3936</w:t>
      </w:r>
      <w:r>
        <w:rPr>
          <w:rFonts w:hint="eastAsia"/>
        </w:rPr>
        <w:t>元、什运</w:t>
      </w:r>
      <w:r>
        <w:rPr>
          <w:rFonts w:hint="eastAsia"/>
        </w:rPr>
        <w:t>400</w:t>
      </w:r>
      <w:r>
        <w:rPr>
          <w:rFonts w:hint="eastAsia"/>
        </w:rPr>
        <w:t>元、上安</w:t>
      </w:r>
      <w:r>
        <w:rPr>
          <w:rFonts w:hint="eastAsia"/>
        </w:rPr>
        <w:t>720</w:t>
      </w:r>
      <w:r>
        <w:rPr>
          <w:rFonts w:hint="eastAsia"/>
        </w:rPr>
        <w:t>元、吊罗山</w:t>
      </w:r>
      <w:r>
        <w:rPr>
          <w:rFonts w:hint="eastAsia"/>
        </w:rPr>
        <w:t>200</w:t>
      </w:r>
      <w:r>
        <w:rPr>
          <w:rFonts w:hint="eastAsia"/>
        </w:rPr>
        <w:t>元</w:t>
      </w:r>
      <w:r>
        <w:rPr>
          <w:rFonts w:hint="eastAsia"/>
        </w:rPr>
        <w:t>)</w:t>
      </w:r>
      <w:r>
        <w:rPr>
          <w:rFonts w:hint="eastAsia"/>
        </w:rPr>
        <w:t>。</w:t>
      </w:r>
    </w:p>
    <w:p w:rsidR="00332D3D" w:rsidRDefault="00332D3D">
      <w:pPr>
        <w:ind w:firstLine="420"/>
      </w:pPr>
      <w:r>
        <w:rPr>
          <w:rFonts w:hint="eastAsia"/>
        </w:rPr>
        <w:t>（十二）针对“县国资中心对“三项清理”工作敷衍，自查自纠不认真，自查报告描述不够清晰，退款明细不够清楚，问题整改不到位”的问题</w:t>
      </w:r>
    </w:p>
    <w:p w:rsidR="00332D3D" w:rsidRDefault="00332D3D">
      <w:pPr>
        <w:ind w:firstLine="420"/>
      </w:pPr>
      <w:r>
        <w:rPr>
          <w:rFonts w:hint="eastAsia"/>
        </w:rPr>
        <w:t>整改措施：一是对存在既报出差伙食补助又报误餐费的情况。应退误餐补助共</w:t>
      </w:r>
      <w:r>
        <w:rPr>
          <w:rFonts w:hint="eastAsia"/>
        </w:rPr>
        <w:t>1520</w:t>
      </w:r>
      <w:r>
        <w:rPr>
          <w:rFonts w:hint="eastAsia"/>
        </w:rPr>
        <w:t>元，共清退误餐费</w:t>
      </w:r>
      <w:r>
        <w:rPr>
          <w:rFonts w:hint="eastAsia"/>
        </w:rPr>
        <w:t>960</w:t>
      </w:r>
      <w:r>
        <w:rPr>
          <w:rFonts w:hint="eastAsia"/>
        </w:rPr>
        <w:t>元，责令相关人员补足应退误餐费</w:t>
      </w:r>
      <w:r>
        <w:rPr>
          <w:rFonts w:hint="eastAsia"/>
        </w:rPr>
        <w:t>560</w:t>
      </w:r>
      <w:r>
        <w:rPr>
          <w:rFonts w:hint="eastAsia"/>
        </w:rPr>
        <w:t>元全额退还财政国库。二是对存在重复报销差旅费的情况，责令徐承智、王兴宁等</w:t>
      </w:r>
      <w:r>
        <w:rPr>
          <w:rFonts w:hint="eastAsia"/>
        </w:rPr>
        <w:t>12</w:t>
      </w:r>
      <w:r>
        <w:rPr>
          <w:rFonts w:hint="eastAsia"/>
        </w:rPr>
        <w:t>人清退差旅费共计</w:t>
      </w:r>
      <w:r>
        <w:rPr>
          <w:rFonts w:hint="eastAsia"/>
        </w:rPr>
        <w:t>3190</w:t>
      </w:r>
      <w:r>
        <w:rPr>
          <w:rFonts w:hint="eastAsia"/>
        </w:rPr>
        <w:t>元至财政国库。三是对存在既报销出差伙食补助又在单位食堂用餐的情况进行核实，责令王国涛、黄国万等</w:t>
      </w:r>
      <w:r>
        <w:rPr>
          <w:rFonts w:hint="eastAsia"/>
        </w:rPr>
        <w:t>13</w:t>
      </w:r>
      <w:r>
        <w:rPr>
          <w:rFonts w:hint="eastAsia"/>
        </w:rPr>
        <w:t>人存在既报销出差伙食补助又在单位食堂用餐</w:t>
      </w:r>
      <w:r>
        <w:rPr>
          <w:rFonts w:hint="eastAsia"/>
        </w:rPr>
        <w:t>423</w:t>
      </w:r>
      <w:r>
        <w:rPr>
          <w:rFonts w:hint="eastAsia"/>
        </w:rPr>
        <w:t>人次进行清退食堂补贴款，应退</w:t>
      </w:r>
      <w:r>
        <w:rPr>
          <w:rFonts w:hint="eastAsia"/>
        </w:rPr>
        <w:t>3384</w:t>
      </w:r>
      <w:r>
        <w:rPr>
          <w:rFonts w:hint="eastAsia"/>
        </w:rPr>
        <w:t>元，四是由各分管领导对相关责任人进行批评教育谈话，要求相关责任人要加强廉洁自律意识，并进行自纠自查，做好整改工作。</w:t>
      </w:r>
    </w:p>
    <w:p w:rsidR="00332D3D" w:rsidRDefault="00332D3D">
      <w:pPr>
        <w:ind w:firstLine="420"/>
      </w:pPr>
      <w:r>
        <w:rPr>
          <w:rFonts w:hint="eastAsia"/>
        </w:rPr>
        <w:t>整改成效：已责令国资中心</w:t>
      </w:r>
      <w:r>
        <w:rPr>
          <w:rFonts w:hint="eastAsia"/>
        </w:rPr>
        <w:t>16</w:t>
      </w:r>
      <w:r>
        <w:rPr>
          <w:rFonts w:hint="eastAsia"/>
        </w:rPr>
        <w:t>名相关人员清退相关款项</w:t>
      </w:r>
      <w:r>
        <w:rPr>
          <w:rFonts w:hint="eastAsia"/>
        </w:rPr>
        <w:t>4</w:t>
      </w:r>
      <w:r>
        <w:rPr>
          <w:rFonts w:hint="eastAsia"/>
        </w:rPr>
        <w:t>项，其中：</w:t>
      </w:r>
      <w:r>
        <w:rPr>
          <w:rFonts w:hint="eastAsia"/>
        </w:rPr>
        <w:t>1.</w:t>
      </w:r>
      <w:r>
        <w:rPr>
          <w:rFonts w:hint="eastAsia"/>
        </w:rPr>
        <w:t>既报出差伙食补助又报误餐费清退金额</w:t>
      </w:r>
      <w:r>
        <w:rPr>
          <w:rFonts w:hint="eastAsia"/>
        </w:rPr>
        <w:t>560</w:t>
      </w:r>
      <w:r>
        <w:rPr>
          <w:rFonts w:hint="eastAsia"/>
        </w:rPr>
        <w:t>元；</w:t>
      </w:r>
      <w:r>
        <w:rPr>
          <w:rFonts w:hint="eastAsia"/>
        </w:rPr>
        <w:t>2.</w:t>
      </w:r>
      <w:r>
        <w:rPr>
          <w:rFonts w:hint="eastAsia"/>
        </w:rPr>
        <w:t>既报销出差伙食补助又在单位食堂用餐清退</w:t>
      </w:r>
      <w:r>
        <w:rPr>
          <w:rFonts w:hint="eastAsia"/>
        </w:rPr>
        <w:t>3384</w:t>
      </w:r>
      <w:r>
        <w:rPr>
          <w:rFonts w:hint="eastAsia"/>
        </w:rPr>
        <w:t>元；</w:t>
      </w:r>
      <w:r>
        <w:rPr>
          <w:rFonts w:hint="eastAsia"/>
        </w:rPr>
        <w:t>3.</w:t>
      </w:r>
      <w:r>
        <w:rPr>
          <w:rFonts w:hint="eastAsia"/>
        </w:rPr>
        <w:t>重复报销差旅费清退</w:t>
      </w:r>
      <w:r>
        <w:rPr>
          <w:rFonts w:hint="eastAsia"/>
        </w:rPr>
        <w:t>3190</w:t>
      </w:r>
      <w:r>
        <w:rPr>
          <w:rFonts w:hint="eastAsia"/>
        </w:rPr>
        <w:t>元；</w:t>
      </w:r>
      <w:r>
        <w:rPr>
          <w:rFonts w:hint="eastAsia"/>
        </w:rPr>
        <w:t>4.</w:t>
      </w:r>
      <w:r>
        <w:rPr>
          <w:rFonts w:hint="eastAsia"/>
        </w:rPr>
        <w:t>驻村第一书记多报销差旅清退</w:t>
      </w:r>
      <w:r>
        <w:rPr>
          <w:rFonts w:hint="eastAsia"/>
        </w:rPr>
        <w:t>920</w:t>
      </w:r>
      <w:r>
        <w:rPr>
          <w:rFonts w:hint="eastAsia"/>
        </w:rPr>
        <w:t>元，共退款</w:t>
      </w:r>
      <w:r>
        <w:rPr>
          <w:rFonts w:hint="eastAsia"/>
        </w:rPr>
        <w:t>8054</w:t>
      </w:r>
      <w:r>
        <w:rPr>
          <w:rFonts w:hint="eastAsia"/>
        </w:rPr>
        <w:t>元。</w:t>
      </w:r>
    </w:p>
    <w:p w:rsidR="00332D3D" w:rsidRDefault="00332D3D">
      <w:pPr>
        <w:ind w:firstLine="420"/>
      </w:pPr>
      <w:r>
        <w:rPr>
          <w:rFonts w:hint="eastAsia"/>
        </w:rPr>
        <w:t>（十三）针对“工程验收不严谨，项目管理不规范”的问题</w:t>
      </w:r>
    </w:p>
    <w:p w:rsidR="00332D3D" w:rsidRDefault="00332D3D">
      <w:pPr>
        <w:ind w:firstLine="420"/>
      </w:pPr>
      <w:r>
        <w:rPr>
          <w:rFonts w:hint="eastAsia"/>
        </w:rPr>
        <w:t>整改措施：一是组织施工方、审核人员、监理、验收人员等相关人员对接，对实际情况进行核实，并补齐相关材料，对该工程进行专项说明，并进行相关的补救措施；二是由分管领导对县国资中心相关责任人进行批评教育谈话，让进行自查自纠，坚决要把问题整改到位。</w:t>
      </w:r>
    </w:p>
    <w:p w:rsidR="00332D3D" w:rsidRDefault="00332D3D">
      <w:pPr>
        <w:ind w:firstLine="420"/>
      </w:pPr>
      <w:r>
        <w:rPr>
          <w:rFonts w:hint="eastAsia"/>
        </w:rPr>
        <w:t>整改成效：已对实际情况进行核实，正在补齐相关材料，并对该工程进行专项说明。争取</w:t>
      </w:r>
      <w:r>
        <w:rPr>
          <w:rFonts w:hint="eastAsia"/>
        </w:rPr>
        <w:t>4</w:t>
      </w:r>
      <w:r>
        <w:rPr>
          <w:rFonts w:hint="eastAsia"/>
        </w:rPr>
        <w:t>月底前联系上各施工验收环节人员，补齐所有验收材料。</w:t>
      </w:r>
    </w:p>
    <w:p w:rsidR="00332D3D" w:rsidRDefault="00332D3D">
      <w:pPr>
        <w:ind w:firstLine="420"/>
      </w:pPr>
      <w:r>
        <w:rPr>
          <w:rFonts w:hint="eastAsia"/>
        </w:rPr>
        <w:t>（十四）针对“未按规定范围使用专项资金”的问题</w:t>
      </w:r>
    </w:p>
    <w:p w:rsidR="00332D3D" w:rsidRDefault="00332D3D">
      <w:pPr>
        <w:ind w:firstLine="420"/>
      </w:pPr>
      <w:r>
        <w:rPr>
          <w:rFonts w:hint="eastAsia"/>
        </w:rPr>
        <w:t>整改措施：一是召集相关人员核实资金使用情况；二是将资金使用方向不对的资金进行调整和相关补救措施；三是制定款项补齐和使用年度计划，明确资金使用在农村人居环境改善项目上。</w:t>
      </w:r>
    </w:p>
    <w:p w:rsidR="00332D3D" w:rsidRDefault="00332D3D">
      <w:pPr>
        <w:ind w:firstLine="420"/>
      </w:pPr>
      <w:r>
        <w:rPr>
          <w:rFonts w:hint="eastAsia"/>
        </w:rPr>
        <w:t>整改成效：对于已经使用的资金，责令雅琬公司制定资金使用计划，将</w:t>
      </w:r>
      <w:r>
        <w:rPr>
          <w:rFonts w:hint="eastAsia"/>
        </w:rPr>
        <w:t>24.62</w:t>
      </w:r>
      <w:r>
        <w:rPr>
          <w:rFonts w:hint="eastAsia"/>
        </w:rPr>
        <w:t>万元分四个年度使用在人居环境提升改造上。</w:t>
      </w:r>
    </w:p>
    <w:p w:rsidR="00332D3D" w:rsidRDefault="00332D3D">
      <w:pPr>
        <w:ind w:firstLine="420"/>
      </w:pPr>
      <w:r>
        <w:rPr>
          <w:rFonts w:hint="eastAsia"/>
        </w:rPr>
        <w:t>（十五）针对“履行党建主体责任不到位，存在重业务轻党建现象”的问题</w:t>
      </w:r>
    </w:p>
    <w:p w:rsidR="00332D3D" w:rsidRDefault="00332D3D">
      <w:pPr>
        <w:ind w:firstLine="420"/>
      </w:pPr>
      <w:r>
        <w:rPr>
          <w:rFonts w:hint="eastAsia"/>
        </w:rPr>
        <w:t>整改措施：一是严格落实“三会一课”制度，规范记录会议内容，并长期坚持：定期落实“三会一课”制度，规范记录会议。及时将每月学习计划和会议记录模板下发、转发下辖党组织，不定期到下辖党组织进行“三会一课”指导检查；二是通过线上线下学习渠道相融合的方式丰富学习形式，提高我局各党小组成员的学习兴趣，同时督促各党小组成员制定个人学习计划，养成自学习惯。</w:t>
      </w:r>
    </w:p>
    <w:p w:rsidR="00332D3D" w:rsidRDefault="00332D3D">
      <w:pPr>
        <w:ind w:firstLine="420"/>
      </w:pPr>
      <w:r>
        <w:rPr>
          <w:rFonts w:hint="eastAsia"/>
        </w:rPr>
        <w:t>整改成效：通过以上整改措施，我局已按“三会一课”制度要求，每月召开</w:t>
      </w:r>
      <w:r>
        <w:rPr>
          <w:rFonts w:hint="eastAsia"/>
        </w:rPr>
        <w:t>1</w:t>
      </w:r>
      <w:r>
        <w:rPr>
          <w:rFonts w:hint="eastAsia"/>
        </w:rPr>
        <w:t>次政治学习会议，认真按要求做好学习会议记录，现如今我支部党员已逐渐养成自觉学习的习惯，整体政治水平有了一定的提升。</w:t>
      </w:r>
    </w:p>
    <w:p w:rsidR="00332D3D" w:rsidRDefault="00332D3D">
      <w:pPr>
        <w:ind w:firstLine="420"/>
      </w:pPr>
      <w:r>
        <w:rPr>
          <w:rFonts w:hint="eastAsia"/>
        </w:rPr>
        <w:t>（十六）针对“党员发展程序不规范。县财政局党委未按党员发展程序要求发展党员”的问题</w:t>
      </w:r>
    </w:p>
    <w:p w:rsidR="00332D3D" w:rsidRDefault="00332D3D">
      <w:pPr>
        <w:ind w:firstLine="420"/>
      </w:pPr>
      <w:r>
        <w:rPr>
          <w:rFonts w:hint="eastAsia"/>
        </w:rPr>
        <w:t>整改措施：一是经核实，王甲明同志被确定为积极分子时间为</w:t>
      </w:r>
      <w:r>
        <w:rPr>
          <w:rFonts w:hint="eastAsia"/>
        </w:rPr>
        <w:t>2018</w:t>
      </w:r>
      <w:r>
        <w:rPr>
          <w:rFonts w:hint="eastAsia"/>
        </w:rPr>
        <w:t>年</w:t>
      </w:r>
      <w:r>
        <w:rPr>
          <w:rFonts w:hint="eastAsia"/>
        </w:rPr>
        <w:t>3</w:t>
      </w:r>
      <w:r>
        <w:rPr>
          <w:rFonts w:hint="eastAsia"/>
        </w:rPr>
        <w:t>月</w:t>
      </w:r>
      <w:r>
        <w:rPr>
          <w:rFonts w:hint="eastAsia"/>
        </w:rPr>
        <w:t>28</w:t>
      </w:r>
      <w:r>
        <w:rPr>
          <w:rFonts w:hint="eastAsia"/>
        </w:rPr>
        <w:t>日，列为入党发展对象是</w:t>
      </w:r>
      <w:r>
        <w:rPr>
          <w:rFonts w:hint="eastAsia"/>
        </w:rPr>
        <w:t>2019</w:t>
      </w:r>
      <w:r>
        <w:rPr>
          <w:rFonts w:hint="eastAsia"/>
        </w:rPr>
        <w:t>年</w:t>
      </w:r>
      <w:r>
        <w:rPr>
          <w:rFonts w:hint="eastAsia"/>
        </w:rPr>
        <w:t>2</w:t>
      </w:r>
      <w:r>
        <w:rPr>
          <w:rFonts w:hint="eastAsia"/>
        </w:rPr>
        <w:t>月</w:t>
      </w:r>
      <w:r>
        <w:rPr>
          <w:rFonts w:hint="eastAsia"/>
        </w:rPr>
        <w:t>1</w:t>
      </w:r>
      <w:r>
        <w:rPr>
          <w:rFonts w:hint="eastAsia"/>
        </w:rPr>
        <w:t>日，吸收为中共预备党员的时间是</w:t>
      </w:r>
      <w:r>
        <w:rPr>
          <w:rFonts w:hint="eastAsia"/>
        </w:rPr>
        <w:t>2019</w:t>
      </w:r>
      <w:r>
        <w:rPr>
          <w:rFonts w:hint="eastAsia"/>
        </w:rPr>
        <w:t>年</w:t>
      </w:r>
      <w:r>
        <w:rPr>
          <w:rFonts w:hint="eastAsia"/>
        </w:rPr>
        <w:t>9</w:t>
      </w:r>
      <w:r>
        <w:rPr>
          <w:rFonts w:hint="eastAsia"/>
        </w:rPr>
        <w:t>月</w:t>
      </w:r>
      <w:r>
        <w:rPr>
          <w:rFonts w:hint="eastAsia"/>
        </w:rPr>
        <w:t>26</w:t>
      </w:r>
      <w:r>
        <w:rPr>
          <w:rFonts w:hint="eastAsia"/>
        </w:rPr>
        <w:t>日；蔡德宁同志被确定为积极分子时间为</w:t>
      </w:r>
      <w:r>
        <w:rPr>
          <w:rFonts w:hint="eastAsia"/>
        </w:rPr>
        <w:t>2017</w:t>
      </w:r>
      <w:r>
        <w:rPr>
          <w:rFonts w:hint="eastAsia"/>
        </w:rPr>
        <w:t>年</w:t>
      </w:r>
      <w:r>
        <w:rPr>
          <w:rFonts w:hint="eastAsia"/>
        </w:rPr>
        <w:t>7</w:t>
      </w:r>
      <w:r>
        <w:rPr>
          <w:rFonts w:hint="eastAsia"/>
        </w:rPr>
        <w:t>月</w:t>
      </w:r>
      <w:r>
        <w:rPr>
          <w:rFonts w:hint="eastAsia"/>
        </w:rPr>
        <w:t>22</w:t>
      </w:r>
      <w:r>
        <w:rPr>
          <w:rFonts w:hint="eastAsia"/>
        </w:rPr>
        <w:t>日，列为入党发展对象是</w:t>
      </w:r>
      <w:r>
        <w:rPr>
          <w:rFonts w:hint="eastAsia"/>
        </w:rPr>
        <w:t>2019</w:t>
      </w:r>
      <w:r>
        <w:rPr>
          <w:rFonts w:hint="eastAsia"/>
        </w:rPr>
        <w:t>年</w:t>
      </w:r>
      <w:r>
        <w:rPr>
          <w:rFonts w:hint="eastAsia"/>
        </w:rPr>
        <w:t>2</w:t>
      </w:r>
      <w:r>
        <w:rPr>
          <w:rFonts w:hint="eastAsia"/>
        </w:rPr>
        <w:t>月</w:t>
      </w:r>
      <w:r>
        <w:rPr>
          <w:rFonts w:hint="eastAsia"/>
        </w:rPr>
        <w:t>1</w:t>
      </w:r>
      <w:r>
        <w:rPr>
          <w:rFonts w:hint="eastAsia"/>
        </w:rPr>
        <w:t>日，吸收为中共预备党员的时间是</w:t>
      </w:r>
      <w:r>
        <w:rPr>
          <w:rFonts w:hint="eastAsia"/>
        </w:rPr>
        <w:t>2019</w:t>
      </w:r>
      <w:r>
        <w:rPr>
          <w:rFonts w:hint="eastAsia"/>
        </w:rPr>
        <w:t>年</w:t>
      </w:r>
      <w:r>
        <w:rPr>
          <w:rFonts w:hint="eastAsia"/>
        </w:rPr>
        <w:t>9</w:t>
      </w:r>
      <w:r>
        <w:rPr>
          <w:rFonts w:hint="eastAsia"/>
        </w:rPr>
        <w:t>月</w:t>
      </w:r>
      <w:r>
        <w:rPr>
          <w:rFonts w:hint="eastAsia"/>
        </w:rPr>
        <w:t>30</w:t>
      </w:r>
      <w:r>
        <w:rPr>
          <w:rFonts w:hint="eastAsia"/>
        </w:rPr>
        <w:t>日。并且支部在发展党员过程中均按党员发展程序开展考察、培训、召开会议讨论研究二位同志入党各阶段表现。以上二位同志中共党员身份属实。二是为确保规范发展党员，组织各支部党务工作者进行培训，以及定期组织开展对《中国共产党发展党员工作细则》等相关文件的学习，同时加强对各支部发展党员工作的指导和审核，严格按照《中国共产党发展党员工作细则》执行，并长期坚持，以防止此类问题发生。</w:t>
      </w:r>
    </w:p>
    <w:p w:rsidR="00332D3D" w:rsidRDefault="00332D3D">
      <w:pPr>
        <w:ind w:firstLine="420"/>
      </w:pPr>
      <w:r>
        <w:rPr>
          <w:rFonts w:hint="eastAsia"/>
        </w:rPr>
        <w:t>整改成效：通过以上整改措施，我党委发展党员工作及程序已符合规范。对于发展的党员和积极分子，党委书记和组织委员都高度重视，做到认真培养，严肃考察，目前发展党员的程序已做到合法合规。同时，我党的党务工作水平有了显著的提高，工作更加规范严谨。</w:t>
      </w:r>
    </w:p>
    <w:p w:rsidR="00332D3D" w:rsidRDefault="00332D3D">
      <w:pPr>
        <w:ind w:firstLine="420"/>
      </w:pPr>
      <w:r>
        <w:rPr>
          <w:rFonts w:hint="eastAsia"/>
        </w:rPr>
        <w:t>（十七）针对“‘两学一做’学习教育开展不扎实”的问题</w:t>
      </w:r>
    </w:p>
    <w:p w:rsidR="00332D3D" w:rsidRDefault="00332D3D">
      <w:pPr>
        <w:ind w:firstLine="420"/>
      </w:pPr>
      <w:r>
        <w:rPr>
          <w:rFonts w:hint="eastAsia"/>
        </w:rPr>
        <w:t>整改措施：结合实际制定</w:t>
      </w:r>
      <w:r>
        <w:rPr>
          <w:rFonts w:hint="eastAsia"/>
        </w:rPr>
        <w:t>2021</w:t>
      </w:r>
      <w:r>
        <w:rPr>
          <w:rFonts w:hint="eastAsia"/>
        </w:rPr>
        <w:t>年“两学一做”教育方案，将《中国共产党章程》（</w:t>
      </w:r>
      <w:r>
        <w:rPr>
          <w:rFonts w:hint="eastAsia"/>
        </w:rPr>
        <w:t>2017</w:t>
      </w:r>
      <w:r>
        <w:rPr>
          <w:rFonts w:hint="eastAsia"/>
        </w:rPr>
        <w:t>年</w:t>
      </w:r>
      <w:r>
        <w:rPr>
          <w:rFonts w:hint="eastAsia"/>
        </w:rPr>
        <w:t>10</w:t>
      </w:r>
      <w:r>
        <w:rPr>
          <w:rFonts w:hint="eastAsia"/>
        </w:rPr>
        <w:t>月</w:t>
      </w:r>
      <w:r>
        <w:rPr>
          <w:rFonts w:hint="eastAsia"/>
        </w:rPr>
        <w:t>24</w:t>
      </w:r>
      <w:r>
        <w:rPr>
          <w:rFonts w:hint="eastAsia"/>
        </w:rPr>
        <w:t>日新修订）纳入学习范围，严格落实《中国共产党支部工作条例（试行）》中“党支部每月相对固定</w:t>
      </w:r>
      <w:r>
        <w:rPr>
          <w:rFonts w:hint="eastAsia"/>
        </w:rPr>
        <w:t>1</w:t>
      </w:r>
      <w:r>
        <w:rPr>
          <w:rFonts w:hint="eastAsia"/>
        </w:rPr>
        <w:t>天开展主题党日活动”的规定，通过将课上学习和党日活动相结合，锤炼党员干部的坚强党性，提高其担当意识。</w:t>
      </w:r>
    </w:p>
    <w:p w:rsidR="00332D3D" w:rsidRDefault="00332D3D">
      <w:pPr>
        <w:ind w:firstLine="420"/>
      </w:pPr>
      <w:r>
        <w:rPr>
          <w:rFonts w:hint="eastAsia"/>
        </w:rPr>
        <w:t>整改成效：通过以上整改措施，</w:t>
      </w:r>
      <w:r>
        <w:rPr>
          <w:rFonts w:hint="eastAsia"/>
        </w:rPr>
        <w:t>2020</w:t>
      </w:r>
      <w:r>
        <w:rPr>
          <w:rFonts w:hint="eastAsia"/>
        </w:rPr>
        <w:t>年“两学一做”教育常态化制定的方案和学习计划已重新制定，并已按要求每月开展一次主题党日活动，党员的担当、守纪以及服务意识得到进一步提高。</w:t>
      </w:r>
    </w:p>
    <w:p w:rsidR="00332D3D" w:rsidRDefault="00332D3D">
      <w:pPr>
        <w:ind w:firstLine="420"/>
      </w:pPr>
      <w:r>
        <w:rPr>
          <w:rFonts w:hint="eastAsia"/>
        </w:rPr>
        <w:t>（十八）针对“未认真开展民主生活会”的问题</w:t>
      </w:r>
    </w:p>
    <w:p w:rsidR="00332D3D" w:rsidRDefault="00332D3D">
      <w:pPr>
        <w:ind w:firstLine="420"/>
      </w:pPr>
      <w:r>
        <w:rPr>
          <w:rFonts w:hint="eastAsia"/>
        </w:rPr>
        <w:t>整改措施：进一步强化政治意识，聚焦</w:t>
      </w:r>
      <w:r>
        <w:rPr>
          <w:rFonts w:hint="eastAsia"/>
        </w:rPr>
        <w:t>2020</w:t>
      </w:r>
      <w:r>
        <w:rPr>
          <w:rFonts w:hint="eastAsia"/>
        </w:rPr>
        <w:t>年度民主生活会主题，认真安排部署，切实抓好学习研讨、征求意见、谈心谈话、撰写对照检查材料等各环节工作，确保开出高质量的民主生活会。</w:t>
      </w:r>
    </w:p>
    <w:p w:rsidR="00332D3D" w:rsidRDefault="00332D3D">
      <w:pPr>
        <w:ind w:firstLine="420"/>
      </w:pPr>
      <w:r>
        <w:rPr>
          <w:rFonts w:hint="eastAsia"/>
        </w:rPr>
        <w:t>整改成效：我局高度重视</w:t>
      </w:r>
      <w:r>
        <w:rPr>
          <w:rFonts w:hint="eastAsia"/>
        </w:rPr>
        <w:t>2020</w:t>
      </w:r>
      <w:r>
        <w:rPr>
          <w:rFonts w:hint="eastAsia"/>
        </w:rPr>
        <w:t>年度民主生活会开展工作，认真安排部署，目前已高质量完成民主生活会各项环节。</w:t>
      </w:r>
    </w:p>
    <w:p w:rsidR="00332D3D" w:rsidRDefault="00332D3D">
      <w:pPr>
        <w:ind w:firstLine="420"/>
      </w:pPr>
      <w:r>
        <w:rPr>
          <w:rFonts w:hint="eastAsia"/>
        </w:rPr>
        <w:t>（十九）针对“组织生活走过场”的问题</w:t>
      </w:r>
    </w:p>
    <w:p w:rsidR="00332D3D" w:rsidRDefault="00332D3D">
      <w:pPr>
        <w:ind w:firstLine="420"/>
      </w:pPr>
      <w:r>
        <w:rPr>
          <w:rFonts w:hint="eastAsia"/>
        </w:rPr>
        <w:t>整改措施：一是由局领导对县国资中心党支部开展批评教育谈话；二是由县财政局机关党委指导县国资中心党支部开展组织生活会。三是按有关规定组织召开组织生活会，严格审查会议材料，积极督促党员干部做好开展组织生活会的前期准备工作，确保组织生活会有辣味、有扯袖流汗的效果。</w:t>
      </w:r>
    </w:p>
    <w:p w:rsidR="00332D3D" w:rsidRDefault="00332D3D">
      <w:pPr>
        <w:ind w:firstLine="420"/>
      </w:pPr>
      <w:r>
        <w:rPr>
          <w:rFonts w:hint="eastAsia"/>
        </w:rPr>
        <w:t>整改成效：面对此次即将召开的</w:t>
      </w:r>
      <w:r>
        <w:rPr>
          <w:rFonts w:hint="eastAsia"/>
        </w:rPr>
        <w:t>2020</w:t>
      </w:r>
      <w:r>
        <w:rPr>
          <w:rFonts w:hint="eastAsia"/>
        </w:rPr>
        <w:t>组织生活会和开展民主评议党员工作，领导班子和班子成员认真组织并收集好相关材料，做好了前期工作。我党委对该项工作高度重视，并已了解其对党风建设的重要意义，党员干部也已借此契机进行自我检查，认真做到过严格组织生活，当合格党员。</w:t>
      </w:r>
    </w:p>
    <w:p w:rsidR="00332D3D" w:rsidRDefault="00332D3D">
      <w:pPr>
        <w:ind w:firstLine="420"/>
      </w:pPr>
      <w:r>
        <w:rPr>
          <w:rFonts w:hint="eastAsia"/>
        </w:rPr>
        <w:t>（二十）针对“领导班子未严格执行中央《关于实行党风廉政建设责任制的规定》”的问题</w:t>
      </w:r>
    </w:p>
    <w:p w:rsidR="00332D3D" w:rsidRDefault="00332D3D">
      <w:pPr>
        <w:ind w:firstLine="420"/>
      </w:pPr>
      <w:r>
        <w:rPr>
          <w:rFonts w:hint="eastAsia"/>
        </w:rPr>
        <w:t>整改措施：召开专题会议研究部署党风廉政建设和反腐败工作，结合实际研究制定党风廉政建设工作计划、目标要求和具体措施。成立党风廉政建设领导小组，明确领导班子、领导干部在党风廉政建设中的职责和任务分工。</w:t>
      </w:r>
    </w:p>
    <w:p w:rsidR="00332D3D" w:rsidRDefault="00332D3D">
      <w:pPr>
        <w:ind w:firstLine="420"/>
      </w:pPr>
      <w:r>
        <w:rPr>
          <w:rFonts w:hint="eastAsia"/>
        </w:rPr>
        <w:t>整改成效：通过以上整改措施，明确了领导班子、领导干部在党风廉政建设中的职责和任务分工，党员干部廉洁自律意识得到进一步提高。</w:t>
      </w:r>
    </w:p>
    <w:p w:rsidR="00332D3D" w:rsidRDefault="00332D3D">
      <w:pPr>
        <w:ind w:firstLine="420"/>
      </w:pPr>
      <w:r>
        <w:rPr>
          <w:rFonts w:hint="eastAsia"/>
        </w:rPr>
        <w:t>（二十一）针对“对党风廉政建设工作不够重视，未认真召开专题会议研究部署党风廉政建设和反腐败工作，存在形式主义”的问题</w:t>
      </w:r>
    </w:p>
    <w:p w:rsidR="00332D3D" w:rsidRDefault="00332D3D">
      <w:pPr>
        <w:ind w:firstLine="420"/>
      </w:pPr>
      <w:r>
        <w:rPr>
          <w:rFonts w:hint="eastAsia"/>
        </w:rPr>
        <w:t>整改措施：一是切实履行政治责任，通过建立“一把手”负总责，分管领导直接抓的工作制度，形成了一级抓一级、层层抓落实的工作格局，定期每年至少召开二次全体干部传达和部署党风廉政建设和反腐败专题会议，由主要领导对重要工作亲自动员部署、重大问题亲自抓住落实。二是督促国资中心认真做好简报和年度党风廉政建设责任制执行情况报告等汇报材料，杜绝形式主义作风，打消应付检查的心理。</w:t>
      </w:r>
    </w:p>
    <w:p w:rsidR="00332D3D" w:rsidRDefault="00332D3D">
      <w:pPr>
        <w:ind w:firstLine="420"/>
      </w:pPr>
      <w:r>
        <w:rPr>
          <w:rFonts w:hint="eastAsia"/>
        </w:rPr>
        <w:t>整改成效：通过以上整改措施，推进了我局的党风廉政建设工作，提高了干部的廉洁自律能力，让反腐败工作深入落实到党员干部，做到入心入脑。</w:t>
      </w:r>
    </w:p>
    <w:p w:rsidR="00332D3D" w:rsidRDefault="00332D3D">
      <w:pPr>
        <w:ind w:firstLine="420"/>
      </w:pPr>
      <w:r>
        <w:rPr>
          <w:rFonts w:hint="eastAsia"/>
        </w:rPr>
        <w:t>（二十二）针对“主动落实管党治党责任意识薄弱，班子成员“一岗双责”意识不强，对党员干部队伍教育和管理有欠缺”的问题</w:t>
      </w:r>
    </w:p>
    <w:p w:rsidR="00332D3D" w:rsidRDefault="00332D3D">
      <w:pPr>
        <w:ind w:firstLine="420"/>
      </w:pPr>
      <w:r>
        <w:rPr>
          <w:rFonts w:hint="eastAsia"/>
        </w:rPr>
        <w:t>整改措施：一是结合“两学一做”学习教育常态化制度化，积极探索利用网络等传播手段开展反腐倡廉宣传教育的新途径，依托政府网站、财政微信公众号等网络平台，抓住重点，突出特色，深入推进廉政文化建设；引导党员干部认真学习、遵守和维护党章，自觉用党章规范自己的言行，不断加强党性修养和党性锻炼，模范遵守党纪国法，努力营造良好的社会氛围。二是积极履行管党治党责任，按季度围绕苗头性倾向性问题有针对性开展谈话，督促问题及时整改，做到“小病”常提醒，“大病”难冒头。</w:t>
      </w:r>
    </w:p>
    <w:p w:rsidR="00332D3D" w:rsidRDefault="00332D3D">
      <w:pPr>
        <w:ind w:firstLine="420"/>
      </w:pPr>
      <w:r>
        <w:rPr>
          <w:rFonts w:hint="eastAsia"/>
        </w:rPr>
        <w:t>整改成效：通过以上整改措施，我局党组重新制定了学习计划，坚持按时学习，创新学习方式方法，党员先进性得到提高；同时制定谈心谈话计划，坚持按时谈话提醒党员干部职工，达到了敲警钟促工作的效果。</w:t>
      </w:r>
    </w:p>
    <w:p w:rsidR="00332D3D" w:rsidRDefault="00332D3D">
      <w:pPr>
        <w:ind w:firstLine="420"/>
      </w:pPr>
      <w:r>
        <w:rPr>
          <w:rFonts w:hint="eastAsia"/>
        </w:rPr>
        <w:t>三、持续加强发力，扩大巡察成果，做好巡察工作“后半篇文章”</w:t>
      </w:r>
    </w:p>
    <w:p w:rsidR="00332D3D" w:rsidRDefault="00332D3D">
      <w:pPr>
        <w:ind w:firstLine="420"/>
      </w:pPr>
      <w:r>
        <w:rPr>
          <w:rFonts w:hint="eastAsia"/>
        </w:rPr>
        <w:t>下一步，我局党组将继续认真对照巡察反馈意见，持之以恒抓好落实。一是认真抓好未整改到位事项的整改。坚持力度不减，对反馈的问题一个都不放过，确保高标准、高质量地地完成全部整改工作。二是要督促建立长效机制。根据本次巡察问题，组织班子成员深入倒查制度缺陷，加强党支部的廉政建设，结合实际，全面推进从严治党，并以此为契机，着力扩大巡察成效，增强干部依法行政，廉洁从政的意识。努力推动巡察成果转化为财政事业持续健康发展的不竭动力。</w:t>
      </w:r>
    </w:p>
    <w:p w:rsidR="00332D3D" w:rsidRDefault="00332D3D">
      <w:pPr>
        <w:ind w:firstLine="420"/>
      </w:pPr>
      <w:r>
        <w:rPr>
          <w:rFonts w:hint="eastAsia"/>
        </w:rPr>
        <w:t>以上为县财政局党组巡察整改工作的全部内容，欢迎广大干部群众对巡察整改落实情况进行监督。如有意见或建议，请及时向我们反映。</w:t>
      </w:r>
    </w:p>
    <w:p w:rsidR="00332D3D" w:rsidRDefault="00332D3D">
      <w:pPr>
        <w:ind w:firstLine="420"/>
        <w:jc w:val="right"/>
      </w:pPr>
      <w:r>
        <w:rPr>
          <w:rFonts w:hint="eastAsia"/>
        </w:rPr>
        <w:t>琼中县财政局</w:t>
      </w:r>
      <w:r>
        <w:rPr>
          <w:rFonts w:hint="eastAsia"/>
        </w:rPr>
        <w:t>2021-03-26</w:t>
      </w:r>
    </w:p>
    <w:p w:rsidR="00332D3D" w:rsidRDefault="00332D3D" w:rsidP="00CA5F51">
      <w:pPr>
        <w:sectPr w:rsidR="00332D3D" w:rsidSect="00E96300">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CA3712" w:rsidRDefault="00CA3712"/>
    <w:sectPr w:rsidR="00CA371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00" w:rsidRDefault="00CA3712">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6</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00" w:rsidRDefault="00CA3712">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5</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00" w:rsidRDefault="00CA3712">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00" w:rsidRDefault="00CA3712">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2D3D"/>
    <w:rsid w:val="00332D3D"/>
    <w:rsid w:val="00CA37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32D3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32D3D"/>
    <w:rPr>
      <w:rFonts w:ascii="黑体" w:eastAsia="黑体" w:hAnsi="宋体" w:cs="Times New Roman"/>
      <w:b/>
      <w:kern w:val="36"/>
      <w:sz w:val="32"/>
      <w:szCs w:val="32"/>
    </w:rPr>
  </w:style>
  <w:style w:type="paragraph" w:styleId="a3">
    <w:name w:val="footer"/>
    <w:basedOn w:val="a"/>
    <w:link w:val="Char"/>
    <w:qFormat/>
    <w:rsid w:val="00332D3D"/>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332D3D"/>
    <w:rPr>
      <w:rFonts w:ascii="宋体" w:eastAsia="宋体" w:hAnsi="宋体" w:cs="Times New Roman"/>
      <w:b/>
      <w:bCs/>
      <w:i/>
      <w:kern w:val="36"/>
      <w:sz w:val="24"/>
      <w:szCs w:val="18"/>
    </w:rPr>
  </w:style>
  <w:style w:type="paragraph" w:styleId="a4">
    <w:name w:val="header"/>
    <w:basedOn w:val="a"/>
    <w:link w:val="Char0"/>
    <w:qFormat/>
    <w:rsid w:val="00332D3D"/>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332D3D"/>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1077</Words>
  <Characters>6141</Characters>
  <Application>Microsoft Office Word</Application>
  <DocSecurity>0</DocSecurity>
  <Lines>51</Lines>
  <Paragraphs>14</Paragraphs>
  <ScaleCrop>false</ScaleCrop>
  <Company>微软中国</Company>
  <LinksUpToDate>false</LinksUpToDate>
  <CharactersWithSpaces>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2022-08-16T09:48:00Z</dcterms:created>
</cp:coreProperties>
</file>