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2" w:rsidRDefault="00557702">
      <w:pPr>
        <w:pStyle w:val="1"/>
      </w:pPr>
      <w:r>
        <w:rPr>
          <w:rFonts w:hint="eastAsia"/>
        </w:rPr>
        <w:t>吉安市青原区税务局：推进社保缴费改革 交好税务“民生答卷”</w:t>
      </w:r>
    </w:p>
    <w:p w:rsidR="00557702" w:rsidRDefault="00557702">
      <w:r>
        <w:rPr>
          <w:rFonts w:hint="eastAsia"/>
        </w:rPr>
        <w:t xml:space="preserve">　　自</w:t>
      </w:r>
      <w:r>
        <w:rPr>
          <w:rFonts w:hint="eastAsia"/>
        </w:rPr>
        <w:t>2018</w:t>
      </w:r>
      <w:r>
        <w:rPr>
          <w:rFonts w:hint="eastAsia"/>
        </w:rPr>
        <w:t>年国税地税征管体制改革，社保费和非税收入征管职责划转以来，吉安市青原区税务局坚决遵照上级统一部署，紧紧依靠地方党委政府，深化部门协作，稳妥有序推进社保费征管职责划转，精细完成社保费征缴工作，以实际行动和圆满的成绩参与支持社会保障工作。</w:t>
      </w:r>
    </w:p>
    <w:p w:rsidR="00557702" w:rsidRDefault="00557702">
      <w:r>
        <w:rPr>
          <w:rFonts w:hint="eastAsia"/>
        </w:rPr>
        <w:t xml:space="preserve">　　“稳”字当头，做好划转承接。该区税务局共负责</w:t>
      </w:r>
      <w:r>
        <w:rPr>
          <w:rFonts w:hint="eastAsia"/>
        </w:rPr>
        <w:t>9</w:t>
      </w:r>
      <w:r>
        <w:rPr>
          <w:rFonts w:hint="eastAsia"/>
        </w:rPr>
        <w:t>个乡镇</w:t>
      </w:r>
      <w:r>
        <w:rPr>
          <w:rFonts w:hint="eastAsia"/>
        </w:rPr>
        <w:t>(</w:t>
      </w:r>
      <w:r>
        <w:rPr>
          <w:rFonts w:hint="eastAsia"/>
        </w:rPr>
        <w:t>街道</w:t>
      </w:r>
      <w:r>
        <w:rPr>
          <w:rFonts w:hint="eastAsia"/>
        </w:rPr>
        <w:t>)</w:t>
      </w:r>
      <w:r>
        <w:rPr>
          <w:rFonts w:hint="eastAsia"/>
        </w:rPr>
        <w:t>，共</w:t>
      </w:r>
      <w:r>
        <w:rPr>
          <w:rFonts w:hint="eastAsia"/>
        </w:rPr>
        <w:t>128</w:t>
      </w:r>
      <w:r>
        <w:rPr>
          <w:rFonts w:hint="eastAsia"/>
        </w:rPr>
        <w:t>个村委</w:t>
      </w:r>
      <w:r>
        <w:rPr>
          <w:rFonts w:hint="eastAsia"/>
        </w:rPr>
        <w:t>(</w:t>
      </w:r>
      <w:r>
        <w:rPr>
          <w:rFonts w:hint="eastAsia"/>
        </w:rPr>
        <w:t>社区</w:t>
      </w:r>
      <w:r>
        <w:rPr>
          <w:rFonts w:hint="eastAsia"/>
        </w:rPr>
        <w:t>)</w:t>
      </w:r>
      <w:r>
        <w:rPr>
          <w:rFonts w:hint="eastAsia"/>
        </w:rPr>
        <w:t>的社保费征缴工作。为切实承接好社保费征管职责划转，确保社保费征缴工作平稳有序开展，该区税务局坚持政府主导，建立税务、人社、医保、财政、乡镇等部门的征缴协调机制，畅通缴费信息共享比对渠道，形成定期研究解决社保费问题的良好机制，凝聚征缴工作合力。同时强化内部组织领导，统一划转工作思想认识，坚决树牢“税费皆重、同征同管”理念，压紧压实工作责任，加强考核督导，精心统筹推进社保费划转征缴工作。</w:t>
      </w:r>
    </w:p>
    <w:p w:rsidR="00557702" w:rsidRDefault="00557702">
      <w:r>
        <w:rPr>
          <w:rFonts w:hint="eastAsia"/>
        </w:rPr>
        <w:t xml:space="preserve">　　“实”字为先，推进社保费征缴。该区税务局积极落实上级部署，组织社保工作业务骨干参加社保费操作培训，对缴费政策、征收流程、软件操作、多元化缴费方式等进行学习，练好社保费划转、征缴内功。每年至少组织两轮领导带队下乡镇宣传督导，加强绩效考核，推动各乡镇加快催缴工作进度；及时协调解决社保费征缴工作中的困难问题，为缴费人排忧解难。</w:t>
      </w:r>
      <w:r>
        <w:rPr>
          <w:rFonts w:hint="eastAsia"/>
        </w:rPr>
        <w:t>2019</w:t>
      </w:r>
      <w:r>
        <w:rPr>
          <w:rFonts w:hint="eastAsia"/>
        </w:rPr>
        <w:t>年全区征收社保费</w:t>
      </w:r>
      <w:r>
        <w:rPr>
          <w:rFonts w:hint="eastAsia"/>
        </w:rPr>
        <w:t>1.76</w:t>
      </w:r>
      <w:r>
        <w:rPr>
          <w:rFonts w:hint="eastAsia"/>
        </w:rPr>
        <w:t>亿元，</w:t>
      </w:r>
      <w:r>
        <w:rPr>
          <w:rFonts w:hint="eastAsia"/>
        </w:rPr>
        <w:t>2020</w:t>
      </w:r>
      <w:r>
        <w:rPr>
          <w:rFonts w:hint="eastAsia"/>
        </w:rPr>
        <w:t>年征收</w:t>
      </w:r>
      <w:r>
        <w:rPr>
          <w:rFonts w:hint="eastAsia"/>
        </w:rPr>
        <w:t>2.07</w:t>
      </w:r>
      <w:r>
        <w:rPr>
          <w:rFonts w:hint="eastAsia"/>
        </w:rPr>
        <w:t>亿元，</w:t>
      </w:r>
      <w:r>
        <w:rPr>
          <w:rFonts w:hint="eastAsia"/>
        </w:rPr>
        <w:t>2021</w:t>
      </w:r>
      <w:r>
        <w:rPr>
          <w:rFonts w:hint="eastAsia"/>
        </w:rPr>
        <w:t>年组织社保费收入入库</w:t>
      </w:r>
      <w:r>
        <w:rPr>
          <w:rFonts w:hint="eastAsia"/>
        </w:rPr>
        <w:t>3.61</w:t>
      </w:r>
      <w:r>
        <w:rPr>
          <w:rFonts w:hint="eastAsia"/>
        </w:rPr>
        <w:t>亿元，</w:t>
      </w:r>
      <w:r>
        <w:rPr>
          <w:rFonts w:hint="eastAsia"/>
        </w:rPr>
        <w:t>2022</w:t>
      </w:r>
      <w:r>
        <w:rPr>
          <w:rFonts w:hint="eastAsia"/>
        </w:rPr>
        <w:t>年上半年征收社保费</w:t>
      </w:r>
      <w:r>
        <w:rPr>
          <w:rFonts w:hint="eastAsia"/>
        </w:rPr>
        <w:t>1.77</w:t>
      </w:r>
      <w:r>
        <w:rPr>
          <w:rFonts w:hint="eastAsia"/>
        </w:rPr>
        <w:t>亿元，实现了年年上新高，在持续保障和改善民生、全面推进和积极支持社会保障事业改革发展上贡献了税务力量。</w:t>
      </w:r>
    </w:p>
    <w:p w:rsidR="00557702" w:rsidRDefault="00557702">
      <w:r>
        <w:rPr>
          <w:rFonts w:hint="eastAsia"/>
        </w:rPr>
        <w:t xml:space="preserve">　　“优”字着手，提升缴费人满意度。持续加大社保费征缴工作宣传，该区税务局通过群发短信、张贴宣传公告、印发宣传小册、发放便民卡、电视台广告、新煤体宣传等方式，宣传社保费征缴政策和征缴办法，做到家喻户晓，提高群众参保缴费意识，努力扩大保险覆盖面。为方便广大群众缴费，在大力推广微信二维码、公众号缴费、支付宝赣服通缴费以及税务、银行大厅缴费的基础上，积极拓展移动</w:t>
      </w:r>
      <w:r>
        <w:rPr>
          <w:rFonts w:hint="eastAsia"/>
        </w:rPr>
        <w:t>POS</w:t>
      </w:r>
      <w:r>
        <w:rPr>
          <w:rFonts w:hint="eastAsia"/>
        </w:rPr>
        <w:t>机下乡缴费，极大提升了缴费人满意度。</w:t>
      </w:r>
    </w:p>
    <w:p w:rsidR="00557702" w:rsidRDefault="00557702">
      <w:pPr>
        <w:ind w:firstLine="421"/>
      </w:pPr>
      <w:r>
        <w:rPr>
          <w:rFonts w:hint="eastAsia"/>
        </w:rPr>
        <w:t>为保障社保费缓缴政策快速落地，切实帮助特困行业纾困，今年</w:t>
      </w:r>
      <w:r>
        <w:rPr>
          <w:rFonts w:hint="eastAsia"/>
        </w:rPr>
        <w:t>5-6</w:t>
      </w:r>
      <w:r>
        <w:rPr>
          <w:rFonts w:hint="eastAsia"/>
        </w:rPr>
        <w:t>月，该区税务局迅速反应、全面发力，多举措进行特困行业阶段性缓缴企业社会保险费政策宣传解读和“一对一”辅导，为企业送上实实在在的政策红利。截至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日，区局为五个特困行业</w:t>
      </w:r>
      <w:r>
        <w:rPr>
          <w:rFonts w:hint="eastAsia"/>
        </w:rPr>
        <w:t>16</w:t>
      </w:r>
      <w:r>
        <w:rPr>
          <w:rFonts w:hint="eastAsia"/>
        </w:rPr>
        <w:t>家企业进行了社保费缓缴辅导，涉及企业职工</w:t>
      </w:r>
      <w:r>
        <w:rPr>
          <w:rFonts w:hint="eastAsia"/>
        </w:rPr>
        <w:t>2984</w:t>
      </w:r>
      <w:r>
        <w:rPr>
          <w:rFonts w:hint="eastAsia"/>
        </w:rPr>
        <w:t>人，缓缴企业职工基本养老保险、失业保险、工伤保险</w:t>
      </w:r>
      <w:r>
        <w:rPr>
          <w:rFonts w:hint="eastAsia"/>
        </w:rPr>
        <w:t>23.83</w:t>
      </w:r>
      <w:r>
        <w:rPr>
          <w:rFonts w:hint="eastAsia"/>
        </w:rPr>
        <w:t>万元，有效缓解了企业资金流紧张问题，增强了企业发展信心。目前，实施社保费缓缴政策的困难行业范围进一步扩大，该区税务局将继续加强社保费缓缴优惠政策宣传辅导，切实缓解缴费人困难，促进市场主体恢复发展。</w:t>
      </w:r>
    </w:p>
    <w:p w:rsidR="00557702" w:rsidRDefault="00557702">
      <w:pPr>
        <w:ind w:firstLine="421"/>
        <w:jc w:val="right"/>
      </w:pPr>
      <w:r>
        <w:rPr>
          <w:rFonts w:hint="eastAsia"/>
        </w:rPr>
        <w:t>中新网江西</w:t>
      </w:r>
      <w:r>
        <w:rPr>
          <w:rFonts w:hint="eastAsia"/>
        </w:rPr>
        <w:t>2022-06-27</w:t>
      </w:r>
    </w:p>
    <w:p w:rsidR="00557702" w:rsidRDefault="00557702" w:rsidP="00A54E1A">
      <w:pPr>
        <w:sectPr w:rsidR="00557702" w:rsidSect="00A54E1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A454A" w:rsidRDefault="002A454A"/>
    <w:sectPr w:rsidR="002A4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702"/>
    <w:rsid w:val="002A454A"/>
    <w:rsid w:val="0055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5770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5770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>微软中国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2022-08-16T03:37:00Z</dcterms:created>
</cp:coreProperties>
</file>