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A35" w:rsidRDefault="00F02A35">
      <w:pPr>
        <w:pStyle w:val="1"/>
      </w:pPr>
      <w:r>
        <w:rPr>
          <w:rFonts w:hint="eastAsia"/>
        </w:rPr>
        <w:t>吉安青原区税务局：发挥税务职能推进市域社会治理现代化</w:t>
      </w:r>
    </w:p>
    <w:p w:rsidR="00F02A35" w:rsidRDefault="00F02A35">
      <w:r>
        <w:rPr>
          <w:rFonts w:hint="eastAsia"/>
        </w:rPr>
        <w:t xml:space="preserve">　　近年来，国家税务总局吉安青原区税务局持续贯彻落实市域社会治理现代化试点工作要求，切实提高政治站位，充分发挥税收职能作用，助力推进市域社会治理现代化提质升级，取得了积极显著的成效。</w:t>
      </w:r>
    </w:p>
    <w:p w:rsidR="00F02A35" w:rsidRDefault="00F02A35">
      <w:r>
        <w:rPr>
          <w:rFonts w:hint="eastAsia"/>
        </w:rPr>
        <w:t xml:space="preserve">　　强化党建引领，提供坚强政治保证。青原区税务局将党建引领贯穿市域社会治理现代化试点工作全过程，发挥区局党组织战斗堡垒作用，筑牢党建工作基础，全面落实党中央关于推进市域社会治理现代化的决策部署。各党支部积极发挥教育管理作用，常态化组织开展各种形式的支部活动，让党员成为市域社会治理工作的先锋模范。该区税务局党员常态化开展“双报到、双报告”活动，结合自身实际和税务特点，发挥优势和专长，推进机关与基层党组织双向良性互动，为基层社会治理作出税务贡献。通过参与疫情防控、夜间巡逻、交通安全文明劝导、环境卫生整治等基层社会治理工作，有效筑牢了地方社会治安综合治理工作网络。</w:t>
      </w:r>
    </w:p>
    <w:p w:rsidR="00F02A35" w:rsidRDefault="00F02A35">
      <w:r>
        <w:rPr>
          <w:rFonts w:hint="eastAsia"/>
        </w:rPr>
        <w:t xml:space="preserve">　　建设法治税务，提升依法治税水平。该区税务局牢固树立依法治税理念，着力用法治思维和法治方式推进税收工作开展，多举措建设“法治型”税务机关。坚持依法征税，贯彻落实组织收入原则，坚决不收过头税，坚决防止和制止越权减免税，坚决落实各项减税降费税收优惠政策。深化税收普法宣传，认真落实“谁执法，谁普法”责任制。及时宣传新出台税费政策、普及税法知识，帮助纳税人、缴费人与“法”同行。在</w:t>
      </w:r>
      <w:r>
        <w:rPr>
          <w:rFonts w:hint="eastAsia"/>
        </w:rPr>
        <w:t>2022</w:t>
      </w:r>
      <w:r>
        <w:rPr>
          <w:rFonts w:hint="eastAsia"/>
        </w:rPr>
        <w:t>年</w:t>
      </w:r>
      <w:r>
        <w:rPr>
          <w:rFonts w:hint="eastAsia"/>
        </w:rPr>
        <w:t>5</w:t>
      </w:r>
      <w:r>
        <w:rPr>
          <w:rFonts w:hint="eastAsia"/>
        </w:rPr>
        <w:t>月份的“民法典宣传月”，结合实际税收工作，组织开展了“民法典进机关”等一系列民法典宣传活动。</w:t>
      </w:r>
    </w:p>
    <w:p w:rsidR="00F02A35" w:rsidRDefault="00F02A35">
      <w:pPr>
        <w:ind w:firstLine="421"/>
      </w:pPr>
      <w:r>
        <w:rPr>
          <w:rFonts w:hint="eastAsia"/>
        </w:rPr>
        <w:t>落实税费政策，构建和谐征纳关系。今年以来，青原区税务局认真贯彻落实新出台的组合式税费支持政策，确保税惠直达快享，进一步激发地方市场主体活力。该区税务局不断优化退税流程，提高退税效率，实现“数据多跑网路、纳税人少走路”，让纳税人缴费人充分享受政策红利，切实提升纳税人满意度、幸福感。充分利用税企微信群、上门辅导等形式，对享受税收优惠的纳税人开展针对性的宣传辅导，确保纳税人应知尽知、应享尽享，确保政策落实到位，积极构建了和谐的征纳关系，为市场主体减轻负担，促进社会和谐稳定。</w:t>
      </w:r>
    </w:p>
    <w:p w:rsidR="00F02A35" w:rsidRDefault="00F02A35">
      <w:pPr>
        <w:ind w:firstLine="421"/>
        <w:jc w:val="right"/>
      </w:pPr>
      <w:r>
        <w:rPr>
          <w:rFonts w:hint="eastAsia"/>
        </w:rPr>
        <w:t>中新网江西</w:t>
      </w:r>
      <w:r>
        <w:rPr>
          <w:rFonts w:hint="eastAsia"/>
        </w:rPr>
        <w:t>2022-05-27</w:t>
      </w:r>
    </w:p>
    <w:p w:rsidR="00F02A35" w:rsidRDefault="00F02A35"/>
    <w:p w:rsidR="00F02A35" w:rsidRDefault="00F02A35" w:rsidP="00A54E1A">
      <w:pPr>
        <w:sectPr w:rsidR="00F02A35" w:rsidSect="00A54E1A">
          <w:type w:val="continuous"/>
          <w:pgSz w:w="11906" w:h="16838"/>
          <w:pgMar w:top="1644" w:right="1236" w:bottom="1418" w:left="1814" w:header="851" w:footer="907" w:gutter="0"/>
          <w:pgNumType w:start="1"/>
          <w:cols w:space="720"/>
          <w:docGrid w:type="lines" w:linePitch="341" w:charSpace="2373"/>
        </w:sectPr>
      </w:pPr>
    </w:p>
    <w:p w:rsidR="00C765D4" w:rsidRDefault="00C765D4"/>
    <w:sectPr w:rsidR="00C765D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02A35"/>
    <w:rsid w:val="00C765D4"/>
    <w:rsid w:val="00F02A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F02A35"/>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F02A35"/>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765</Characters>
  <Application>Microsoft Office Word</Application>
  <DocSecurity>0</DocSecurity>
  <Lines>6</Lines>
  <Paragraphs>1</Paragraphs>
  <ScaleCrop>false</ScaleCrop>
  <Company>微软中国</Company>
  <LinksUpToDate>false</LinksUpToDate>
  <CharactersWithSpaces>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2022-08-16T03:37:00Z</dcterms:created>
</cp:coreProperties>
</file>