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B84" w:rsidRDefault="003A2B84">
      <w:pPr>
        <w:pStyle w:val="1"/>
      </w:pPr>
      <w:r>
        <w:rPr>
          <w:rFonts w:hint="eastAsia"/>
        </w:rPr>
        <w:t>威海市文登区政协凝聚界别合力提升履职质效</w:t>
      </w:r>
    </w:p>
    <w:p w:rsidR="003A2B84" w:rsidRDefault="003A2B84">
      <w:pPr>
        <w:ind w:firstLine="420"/>
        <w:jc w:val="left"/>
      </w:pPr>
      <w:r>
        <w:rPr>
          <w:rFonts w:hint="eastAsia"/>
        </w:rPr>
        <w:t>心往一处想</w:t>
      </w:r>
      <w:r>
        <w:rPr>
          <w:rFonts w:hint="eastAsia"/>
        </w:rPr>
        <w:t xml:space="preserve"> </w:t>
      </w:r>
      <w:r>
        <w:rPr>
          <w:rFonts w:hint="eastAsia"/>
        </w:rPr>
        <w:t>劲往一处使</w:t>
      </w:r>
      <w:r>
        <w:rPr>
          <w:rFonts w:hint="eastAsia"/>
        </w:rPr>
        <w:t xml:space="preserve"> </w:t>
      </w:r>
      <w:r>
        <w:rPr>
          <w:rFonts w:hint="eastAsia"/>
        </w:rPr>
        <w:t>智往一处谋</w:t>
      </w:r>
    </w:p>
    <w:p w:rsidR="003A2B84" w:rsidRDefault="003A2B84">
      <w:pPr>
        <w:ind w:firstLine="420"/>
        <w:jc w:val="left"/>
      </w:pPr>
      <w:r>
        <w:rPr>
          <w:rFonts w:hint="eastAsia"/>
        </w:rPr>
        <w:t>一件《关于疫情常态化防控形势下加快民营经济高质量发展的提案》，为威海市文登区委、区政府研究出台《关于关心关爱企业家的实施意见》等四个惠企红头文件提供了重要参考；一篇《关于精致社区建设的调研报告》，让六万多户群众在城市改造提升中感受到了实实在在的幸福感获得感；一部全面展现文登民俗文化魅力的书籍赢得评审专家一致好评，荣获全省优秀文史书刊一等奖……回顾近年来文登区政协的工作，诸如此类由界别委员协作完成的精品履职成果不胜枚举。</w:t>
      </w:r>
    </w:p>
    <w:p w:rsidR="003A2B84" w:rsidRDefault="003A2B84">
      <w:pPr>
        <w:ind w:firstLine="420"/>
        <w:jc w:val="left"/>
      </w:pPr>
      <w:r>
        <w:rPr>
          <w:rFonts w:hint="eastAsia"/>
        </w:rPr>
        <w:t>“众人拾柴火焰高。”文登区政协主席姜全文认为：“政协委员个人的智力、精力是有限的。通过界别这条纽带，把专业特长相近的委员凝聚在一起，引导大家从熟悉的行业和领域入手，瞄准同一个课题，心往一处想、劲往一处使、智往一处谋，履职质效将显著提升。”</w:t>
      </w:r>
    </w:p>
    <w:p w:rsidR="003A2B84" w:rsidRDefault="003A2B84">
      <w:pPr>
        <w:ind w:firstLine="420"/>
        <w:jc w:val="left"/>
      </w:pPr>
      <w:r>
        <w:rPr>
          <w:rFonts w:hint="eastAsia"/>
        </w:rPr>
        <w:t>围绕构建主席抓副主席、副主席抓专委会、专委会抓界别、界别抓委员，一级抓一级、层层抓落实的工作格局，文登区政协主席会议把界别工作摆上重要议事日程，定期研究部署，做到年初有计划、年中有检查、年末有考评。各主席会议成员亲自研究、安排、部署分管界别工作，重要界别活动带头参加。加强专委会与界别联系，将</w:t>
      </w:r>
      <w:r>
        <w:rPr>
          <w:rFonts w:hint="eastAsia"/>
        </w:rPr>
        <w:t>19</w:t>
      </w:r>
      <w:r>
        <w:rPr>
          <w:rFonts w:hint="eastAsia"/>
        </w:rPr>
        <w:t>个界别活动组分解到</w:t>
      </w:r>
      <w:r>
        <w:rPr>
          <w:rFonts w:hint="eastAsia"/>
        </w:rPr>
        <w:t>6</w:t>
      </w:r>
      <w:r>
        <w:rPr>
          <w:rFonts w:hint="eastAsia"/>
        </w:rPr>
        <w:t>个专委会，各专委会把界别工作纳入专委会工作整体计划，对界别工作给予指导和协助，使界别工作与专委会工作有机结合、互为补充、相得益彰。</w:t>
      </w:r>
    </w:p>
    <w:p w:rsidR="003A2B84" w:rsidRDefault="003A2B84">
      <w:pPr>
        <w:ind w:firstLine="420"/>
        <w:jc w:val="left"/>
      </w:pPr>
      <w:r>
        <w:rPr>
          <w:rFonts w:hint="eastAsia"/>
        </w:rPr>
        <w:t>文登区政协党组始终把政治建设摆在首位，推动党建工作与界别工作深度融合。在有</w:t>
      </w:r>
      <w:r>
        <w:rPr>
          <w:rFonts w:hint="eastAsia"/>
        </w:rPr>
        <w:t>3</w:t>
      </w:r>
      <w:r>
        <w:rPr>
          <w:rFonts w:hint="eastAsia"/>
        </w:rPr>
        <w:t>名及以上党员的</w:t>
      </w:r>
      <w:r>
        <w:rPr>
          <w:rFonts w:hint="eastAsia"/>
        </w:rPr>
        <w:t>13</w:t>
      </w:r>
      <w:r>
        <w:rPr>
          <w:rFonts w:hint="eastAsia"/>
        </w:rPr>
        <w:t>个界别活动组单独建立临时党支部，少于</w:t>
      </w:r>
      <w:r>
        <w:rPr>
          <w:rFonts w:hint="eastAsia"/>
        </w:rPr>
        <w:t>3</w:t>
      </w:r>
      <w:r>
        <w:rPr>
          <w:rFonts w:hint="eastAsia"/>
        </w:rPr>
        <w:t>名党员的与其他界别联合建立临时党支部。党员委员除参加所在单位的组织活动外，还积极参加所在界别活动组临时党支部的组织活动。建立《中共党员委员联系党外委员制度》，以党建引领绘就最大同心圆，实现支部建在界别活动组上，委员凝聚在党旗下。</w:t>
      </w:r>
    </w:p>
    <w:p w:rsidR="003A2B84" w:rsidRDefault="003A2B84">
      <w:pPr>
        <w:ind w:firstLine="420"/>
        <w:jc w:val="left"/>
      </w:pPr>
      <w:r>
        <w:rPr>
          <w:rFonts w:hint="eastAsia"/>
        </w:rPr>
        <w:t>科学完善的制度机制是做好界别工作的重要保障，是确保界别工作有制可依、有规可守、有章可循、有序可遵的重要途径。文登区政协注重建章立制，制定的《关于加强和改进界别活动的实施意见》从组织领导、活动机制、服务保障等方面提出明确要求，推动界别工作在制度化、规范化轨道上活起来、实起来、强起来；《关于强化政协委员责任担当的实施意见》引导委员勤学习、勇担当、善履职、展形象</w:t>
      </w:r>
      <w:r>
        <w:rPr>
          <w:rFonts w:hint="eastAsia"/>
        </w:rPr>
        <w:t>?</w:t>
      </w:r>
      <w:r>
        <w:rPr>
          <w:rFonts w:hint="eastAsia"/>
        </w:rPr>
        <w:t>，不断提高履职尽责的本领；《界别召集人和委员年度述职考评办法》通过晒成绩、比亮点、找差距，营造了学比赶超、创先争优的浓厚氛围。</w:t>
      </w:r>
    </w:p>
    <w:p w:rsidR="003A2B84" w:rsidRDefault="003A2B84">
      <w:pPr>
        <w:ind w:firstLine="420"/>
        <w:jc w:val="left"/>
      </w:pPr>
      <w:r>
        <w:rPr>
          <w:rFonts w:hint="eastAsia"/>
        </w:rPr>
        <w:t>按照“有场所、有制度、有计划、有活动、有档案”的“五有”标准，文登区政协主动为界别委员搭建规范化、常态化的履职平台。发动有条件的委员提供场地，先后在农业、文化艺术、工商联等较大界别建立了“界别委员工作室”，并将人数较少的少数民族、台胞联谊会、宗教等界别并入有关“界别委员工作室”联组开展活动。各界别活动组以工作室为平台，立足自身优势建立健全工作机制，精心组织特色鲜明、丰富多彩的履职活动，界别工作呈现八仙过海、各展其能、齐推共进、蓬勃发展的良好态势。</w:t>
      </w:r>
    </w:p>
    <w:p w:rsidR="003A2B84" w:rsidRDefault="003A2B84">
      <w:pPr>
        <w:ind w:firstLine="420"/>
        <w:jc w:val="left"/>
      </w:pPr>
      <w:r>
        <w:rPr>
          <w:rFonts w:hint="eastAsia"/>
        </w:rPr>
        <w:t>文登区是中国最大的西洋参主产区，种植面积达</w:t>
      </w:r>
      <w:r>
        <w:rPr>
          <w:rFonts w:hint="eastAsia"/>
        </w:rPr>
        <w:t>5.5</w:t>
      </w:r>
      <w:r>
        <w:rPr>
          <w:rFonts w:hint="eastAsia"/>
        </w:rPr>
        <w:t>万亩，占国内总产量的</w:t>
      </w:r>
      <w:r>
        <w:rPr>
          <w:rFonts w:hint="eastAsia"/>
        </w:rPr>
        <w:t>60%</w:t>
      </w:r>
      <w:r>
        <w:rPr>
          <w:rFonts w:hint="eastAsia"/>
        </w:rPr>
        <w:t>以上，年产成品鲜参</w:t>
      </w:r>
      <w:r>
        <w:rPr>
          <w:rFonts w:hint="eastAsia"/>
        </w:rPr>
        <w:t>7500</w:t>
      </w:r>
      <w:r>
        <w:rPr>
          <w:rFonts w:hint="eastAsia"/>
        </w:rPr>
        <w:t>多吨。受产业政策所限，过去很长一段时间西洋参以中药材销售或者以初级农产品售卖，市场面狭窄，参农、参企收入利润不高。围绕破解这些难题，农业界的杨树立等</w:t>
      </w:r>
      <w:r>
        <w:rPr>
          <w:rFonts w:hint="eastAsia"/>
        </w:rPr>
        <w:t>11</w:t>
      </w:r>
      <w:r>
        <w:rPr>
          <w:rFonts w:hint="eastAsia"/>
        </w:rPr>
        <w:t>名委员联手调研，大家分头深入参农、参企、基地、合作社走访座谈，广泛听取各方意见建议，认真研究国家中药材和食品管理方面的政策法规，在集思广益、群策群力的基础上撰写了《以争取“药食同源”试点为突破口推动西洋参产业提档升级》的提案。提案得到区委、区政府高度重视，通过积极向上对接，国家市场监管总局于</w:t>
      </w:r>
      <w:r>
        <w:rPr>
          <w:rFonts w:hint="eastAsia"/>
        </w:rPr>
        <w:t>2021</w:t>
      </w:r>
      <w:r>
        <w:rPr>
          <w:rFonts w:hint="eastAsia"/>
        </w:rPr>
        <w:t>年</w:t>
      </w:r>
      <w:r>
        <w:rPr>
          <w:rFonts w:hint="eastAsia"/>
        </w:rPr>
        <w:t>11</w:t>
      </w:r>
      <w:r>
        <w:rPr>
          <w:rFonts w:hint="eastAsia"/>
        </w:rPr>
        <w:t>月</w:t>
      </w:r>
      <w:r>
        <w:rPr>
          <w:rFonts w:hint="eastAsia"/>
        </w:rPr>
        <w:t>24</w:t>
      </w:r>
      <w:r>
        <w:rPr>
          <w:rFonts w:hint="eastAsia"/>
        </w:rPr>
        <w:t>日批复同意《山东省对西洋参开展按照传统既是食品又是中药材的物质管理试点方案》。这一重大利好政策的出台，不仅为本地参企延伸产业链条、打造特色品牌、提高产品附加值提供了有利契机，而且吸引大批全国各地的食品保健企业以及生物科技公司前来寻求合作。可以预见在不远的将来，文登西洋参产业将实现从量到质的变化。</w:t>
      </w:r>
    </w:p>
    <w:p w:rsidR="003A2B84" w:rsidRDefault="003A2B84">
      <w:pPr>
        <w:ind w:firstLine="420"/>
        <w:jc w:val="left"/>
      </w:pPr>
      <w:r>
        <w:rPr>
          <w:rFonts w:hint="eastAsia"/>
        </w:rPr>
        <w:t>农业界委员联手调研助力西洋参产业发展只是文登区诸多界别活动的一个缩影。近年来，各界别活动组紧紧围绕文登区委总体工作布局，先后组织开展学习座谈、调研视察、协商议政、慈善捐助、志愿服务等履职活动</w:t>
      </w:r>
      <w:r>
        <w:rPr>
          <w:rFonts w:hint="eastAsia"/>
        </w:rPr>
        <w:t>150</w:t>
      </w:r>
      <w:r>
        <w:rPr>
          <w:rFonts w:hint="eastAsia"/>
        </w:rPr>
        <w:t>多次，参加委员</w:t>
      </w:r>
      <w:r>
        <w:rPr>
          <w:rFonts w:hint="eastAsia"/>
        </w:rPr>
        <w:t>1870</w:t>
      </w:r>
      <w:r>
        <w:rPr>
          <w:rFonts w:hint="eastAsia"/>
        </w:rPr>
        <w:t>多人次，形成界别提案、调研报告、协商报告、社情民意信息等活动成果</w:t>
      </w:r>
      <w:r>
        <w:rPr>
          <w:rFonts w:hint="eastAsia"/>
        </w:rPr>
        <w:t>83</w:t>
      </w:r>
      <w:r>
        <w:rPr>
          <w:rFonts w:hint="eastAsia"/>
        </w:rPr>
        <w:t>份，提出的意见建议得到区委、区政府和有关部门高度重视，区委、区政府领导多次作出批示，要求相关部门充分吸纳落实。此外，文化艺术界委员还充分发挥业务专长，广泛收集史料，合作编纂了《文登民俗》《亲历文登改革开放四十年》两部共计</w:t>
      </w:r>
      <w:r>
        <w:rPr>
          <w:rFonts w:hint="eastAsia"/>
        </w:rPr>
        <w:t>50</w:t>
      </w:r>
      <w:r>
        <w:rPr>
          <w:rFonts w:hint="eastAsia"/>
        </w:rPr>
        <w:t>余万字的书籍，荣获全省优秀文史书刊一等奖和二等奖各一次。</w:t>
      </w:r>
    </w:p>
    <w:p w:rsidR="003A2B84" w:rsidRDefault="003A2B84">
      <w:pPr>
        <w:ind w:firstLine="420"/>
        <w:jc w:val="right"/>
      </w:pPr>
      <w:r>
        <w:rPr>
          <w:rFonts w:hint="eastAsia"/>
        </w:rPr>
        <w:t>联合日报</w:t>
      </w:r>
      <w:r>
        <w:rPr>
          <w:rFonts w:hint="eastAsia"/>
        </w:rPr>
        <w:t>2022-06-08</w:t>
      </w:r>
    </w:p>
    <w:p w:rsidR="003A2B84" w:rsidRDefault="003A2B84"/>
    <w:p w:rsidR="003A2B84" w:rsidRDefault="003A2B84" w:rsidP="002E2EFE">
      <w:pPr>
        <w:sectPr w:rsidR="003A2B84" w:rsidSect="002E2EFE">
          <w:type w:val="continuous"/>
          <w:pgSz w:w="11906" w:h="16838"/>
          <w:pgMar w:top="1644" w:right="1236" w:bottom="1418" w:left="1814" w:header="851" w:footer="907" w:gutter="0"/>
          <w:pgNumType w:start="1"/>
          <w:cols w:space="720"/>
          <w:docGrid w:type="lines" w:linePitch="341" w:charSpace="2373"/>
        </w:sectPr>
      </w:pPr>
    </w:p>
    <w:p w:rsidR="007A6254" w:rsidRDefault="007A6254"/>
    <w:sectPr w:rsidR="007A62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2B84"/>
    <w:rsid w:val="003A2B84"/>
    <w:rsid w:val="007A62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A2B84"/>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3A2B84"/>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1684</Characters>
  <Application>Microsoft Office Word</Application>
  <DocSecurity>0</DocSecurity>
  <Lines>14</Lines>
  <Paragraphs>3</Paragraphs>
  <ScaleCrop>false</ScaleCrop>
  <Company>微软中国</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2022-08-16T06:33:00Z</dcterms:created>
</cp:coreProperties>
</file>