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87" w:rsidRDefault="00840687">
      <w:pPr>
        <w:pStyle w:val="1"/>
      </w:pPr>
      <w:r>
        <w:rPr>
          <w:rFonts w:hint="eastAsia"/>
        </w:rPr>
        <w:t>海西州委老干部局以“三个一”为起点 有序推进党史学习教育活动取得实效</w:t>
      </w:r>
    </w:p>
    <w:p w:rsidR="00840687" w:rsidRDefault="00840687">
      <w:pPr>
        <w:ind w:firstLine="420"/>
        <w:jc w:val="left"/>
      </w:pPr>
      <w:r>
        <w:rPr>
          <w:rFonts w:hint="eastAsia"/>
        </w:rPr>
        <w:t>党史学习教育活动开展以来，海西州委老干部局积极探索，以“三个一”为起点，即支委带头学、党员主动学、主题党日专题学，引导全局党员干部职工形成勤学、好学、真学的学习习惯，推动党史学习教育入脑入心、以知促行。</w:t>
      </w:r>
    </w:p>
    <w:p w:rsidR="00840687" w:rsidRDefault="00840687">
      <w:pPr>
        <w:ind w:firstLine="420"/>
        <w:jc w:val="left"/>
      </w:pPr>
      <w:r>
        <w:rPr>
          <w:rFonts w:hint="eastAsia"/>
        </w:rPr>
        <w:t>支委带头学，促进示范引领。局党支部支委充分发挥“领头雁作用”，按照先学一步、学深一层的要求，把《中国共产党简史》等列为学习重点，坚持每日学习强国、青海党建、海西党建微信公众号、中央党校党史专题网等学习平台在线自学、每日“十点钟”课堂集中领学、每周“集中测试”学习制度，采取读书班、专题研讨、专题党课、主题宣讲等相结合的方式，夯实党史学习理论基础。结合局机关开展的“学习年”“岗位大练兵”活动，支部书记、局长李忠东为大家上了题为《发扬雷锋精神，甘于无私奉献》的第一堂专题党课，用自身学习成果带动全体党员干部职工党史理论学习走深、走心、走实。</w:t>
      </w:r>
    </w:p>
    <w:p w:rsidR="00840687" w:rsidRDefault="00840687">
      <w:pPr>
        <w:ind w:firstLine="420"/>
        <w:jc w:val="left"/>
      </w:pPr>
      <w:r>
        <w:rPr>
          <w:rFonts w:hint="eastAsia"/>
        </w:rPr>
        <w:t>党员主动学，促进党性提升。根据《关于在全党开展党史学习教育的通知》要求，为全局党员干部每人配发《中国共产党简史》《习近平新时代中国特色社会主义思想问答》等教材，坚持读原著、学原文、悟原理。开设故事分享会，每位党员干部根据自己的所思、所想、所悟，每日分享一个党史故事，以讲促学，真正做到学史明理、学史增信、学史崇德、学史力行。副局长黄金莲在首次故事分享会上和大家分享了《毛泽东与三口红井的故事》，展示了共产党人的为民初心。</w:t>
      </w:r>
    </w:p>
    <w:p w:rsidR="00840687" w:rsidRDefault="00840687">
      <w:pPr>
        <w:ind w:firstLine="420"/>
        <w:jc w:val="left"/>
      </w:pPr>
      <w:r>
        <w:rPr>
          <w:rFonts w:hint="eastAsia"/>
        </w:rPr>
        <w:t>主题党日专题学，促进学思悟践。结合主题党日活动，开展“学党史、悟思想，我为群众办实事”“弘扬雷锋精神、争做合格党员”等主题党日实践活动，激励广大党员干部传承红色基因、当好红色传人，铭记党的奋斗历程和伟大成就，传承党的光荣传统和优良作风，领悟党的实践创造和历史经验，从中深刻感悟党的初心使命。结合老干部工作实际，用心办实事，以工作实绩检验党史学习教育成效。</w:t>
      </w:r>
    </w:p>
    <w:p w:rsidR="00840687" w:rsidRDefault="00840687">
      <w:pPr>
        <w:ind w:firstLine="420"/>
        <w:jc w:val="right"/>
      </w:pPr>
      <w:r>
        <w:rPr>
          <w:rFonts w:hint="eastAsia"/>
        </w:rPr>
        <w:t>青海省委老干部局</w:t>
      </w:r>
      <w:r>
        <w:rPr>
          <w:rFonts w:hint="eastAsia"/>
        </w:rPr>
        <w:t>2021-04-06</w:t>
      </w:r>
    </w:p>
    <w:p w:rsidR="00840687" w:rsidRDefault="00840687" w:rsidP="00FD03C5">
      <w:pPr>
        <w:sectPr w:rsidR="00840687" w:rsidSect="00FD03C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665D7" w:rsidRDefault="004665D7"/>
    <w:sectPr w:rsidR="0046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687"/>
    <w:rsid w:val="004665D7"/>
    <w:rsid w:val="0084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4068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4068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2022-08-11T06:42:00Z</dcterms:created>
</cp:coreProperties>
</file>