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3B" w:rsidRDefault="003A493B">
      <w:pPr>
        <w:pStyle w:val="1"/>
      </w:pPr>
      <w:r>
        <w:rPr>
          <w:rFonts w:hint="eastAsia"/>
        </w:rPr>
        <w:t>东营市审计局坚持科技强审取得显著成效</w:t>
      </w:r>
    </w:p>
    <w:p w:rsidR="003A493B" w:rsidRDefault="003A493B">
      <w:pPr>
        <w:ind w:firstLine="420"/>
      </w:pPr>
      <w:r>
        <w:rPr>
          <w:rFonts w:hint="eastAsia"/>
        </w:rPr>
        <w:t>为深入贯彻落实习近平总书记在中央审计委员会第一次会议上“要坚持科技强审，加强审计信息化建设”的要求，东营市审计局高度重视信息化审计工作，统筹推进全市审计信息化协调发展，取得显著成效。</w:t>
      </w:r>
    </w:p>
    <w:p w:rsidR="003A493B" w:rsidRDefault="003A493B">
      <w:pPr>
        <w:ind w:firstLine="420"/>
      </w:pPr>
      <w:r>
        <w:rPr>
          <w:rFonts w:hint="eastAsia"/>
        </w:rPr>
        <w:t>一是强化组织领导，加快全市审计信息化工作统筹推进、整体提升。统筹全市信息化工作的格局，建立统筹协调机制，按照“一盘棋”推进全市大数据审计工作，全市各级审计机关均成立由一把手任组长的网络安全和信息化领导小组，主要领导亲自抓信息化工作，市审计局还整合全市大数据审计力量，成立大数据分析团队，各县区均成立信息化攻关小组，推进审计信息化工作团队作战。</w:t>
      </w:r>
      <w:r>
        <w:rPr>
          <w:rFonts w:hint="eastAsia"/>
        </w:rPr>
        <w:t xml:space="preserve">  </w:t>
      </w:r>
    </w:p>
    <w:p w:rsidR="003A493B" w:rsidRDefault="003A493B">
      <w:pPr>
        <w:ind w:firstLine="420"/>
      </w:pPr>
      <w:r>
        <w:rPr>
          <w:rFonts w:hint="eastAsia"/>
        </w:rPr>
        <w:t>二是强化人才培养，全面提升全市审计人员大数据审计能力。通过组织开展全市审计机关集中整训、信息化专业培训、选派业务骨干到省厅以干代训、外出交流学习等方式，将理论教育与实战训练结合，并结合“业务作风双竞赛”活动，开展大数据审计优秀案例征集和县区审计机关信息化创新，大数据审计专业化队伍素质能力持续提升。</w:t>
      </w:r>
    </w:p>
    <w:p w:rsidR="003A493B" w:rsidRDefault="003A493B">
      <w:pPr>
        <w:ind w:firstLine="420"/>
      </w:pPr>
      <w:r>
        <w:rPr>
          <w:rFonts w:hint="eastAsia"/>
        </w:rPr>
        <w:t>三是强化基础设施建设，为大数据审计提供有力支撑。扎实推进全市金审三期建设，新的审计专网已建成，</w:t>
      </w:r>
      <w:r>
        <w:rPr>
          <w:rFonts w:hint="eastAsia"/>
        </w:rPr>
        <w:t>IPV6</w:t>
      </w:r>
      <w:r>
        <w:rPr>
          <w:rFonts w:hint="eastAsia"/>
        </w:rPr>
        <w:t>已畅通，积极推动审计业务管理系统的运用，开发审计文书综合管理等应用系统，信息化保障、服务、应用水平显著提升。县区审计局也积极开发审理管理系统，广饶县审计局创新开发台账式审计管控分析系统，实现审计对象、审计项目和人员科学化、精细化管理。</w:t>
      </w:r>
    </w:p>
    <w:p w:rsidR="003A493B" w:rsidRDefault="003A493B">
      <w:pPr>
        <w:ind w:firstLine="420"/>
      </w:pPr>
      <w:r>
        <w:rPr>
          <w:rFonts w:hint="eastAsia"/>
        </w:rPr>
        <w:t>四是强化大数据审计思维，全面促进大数据审计应用取得新成效。积极探索大数据环境下新技术、新方法的应用，市、县审计机关应用地理信息技术实现自然资源资产审计的新突破。深化大数据在预算执行、政策落实、民生等方面的应用，推动市级预算执行审计监督全覆盖，预算执行和政策落实审计经验得到推广。着力揭示重大危机违规问题，移送重大违纪违规问题</w:t>
      </w:r>
      <w:r>
        <w:rPr>
          <w:rFonts w:hint="eastAsia"/>
        </w:rPr>
        <w:t>8</w:t>
      </w:r>
      <w:r>
        <w:rPr>
          <w:rFonts w:hint="eastAsia"/>
        </w:rPr>
        <w:t>项</w:t>
      </w:r>
      <w:r>
        <w:rPr>
          <w:rFonts w:hint="eastAsia"/>
        </w:rPr>
        <w:t>26</w:t>
      </w:r>
      <w:r>
        <w:rPr>
          <w:rFonts w:hint="eastAsia"/>
        </w:rPr>
        <w:t>人次。</w:t>
      </w:r>
    </w:p>
    <w:p w:rsidR="003A493B" w:rsidRDefault="003A493B">
      <w:pPr>
        <w:ind w:firstLine="420"/>
      </w:pPr>
      <w:r>
        <w:rPr>
          <w:rFonts w:hint="eastAsia"/>
        </w:rPr>
        <w:t>五是强化网络安全建设，实现全市网络安全零事故。统筹全市网络安全工作，修订完善</w:t>
      </w:r>
      <w:r>
        <w:rPr>
          <w:rFonts w:hint="eastAsia"/>
        </w:rPr>
        <w:t>27</w:t>
      </w:r>
      <w:r>
        <w:rPr>
          <w:rFonts w:hint="eastAsia"/>
        </w:rPr>
        <w:t>项信息化和网络安全制度，印发《信息化和网络安全管理制度汇编》，形成完备的制度体系，并要求县区参照执行。建立信息通报制度，实现上下联动。开展县区网络安全检查全覆盖，及时发现问题，限时要求整改到位，保证网络安全问题“零遗漏”。</w:t>
      </w:r>
    </w:p>
    <w:p w:rsidR="003A493B" w:rsidRDefault="003A493B">
      <w:pPr>
        <w:ind w:firstLine="420"/>
        <w:jc w:val="right"/>
      </w:pPr>
      <w:r>
        <w:rPr>
          <w:rFonts w:hint="eastAsia"/>
        </w:rPr>
        <w:t>东营市审计局</w:t>
      </w:r>
      <w:r>
        <w:rPr>
          <w:rFonts w:hint="eastAsia"/>
        </w:rPr>
        <w:t>2020-03-24</w:t>
      </w:r>
    </w:p>
    <w:p w:rsidR="003A493B" w:rsidRDefault="003A493B" w:rsidP="00B3501D">
      <w:pPr>
        <w:sectPr w:rsidR="003A493B" w:rsidSect="00B3501D">
          <w:type w:val="continuous"/>
          <w:pgSz w:w="11906" w:h="16838"/>
          <w:pgMar w:top="1644" w:right="1236" w:bottom="1418" w:left="1814" w:header="851" w:footer="907" w:gutter="0"/>
          <w:pgNumType w:start="1"/>
          <w:cols w:space="720"/>
          <w:docGrid w:type="lines" w:linePitch="341" w:charSpace="2373"/>
        </w:sectPr>
      </w:pPr>
    </w:p>
    <w:p w:rsidR="00F84F6E" w:rsidRDefault="00F84F6E"/>
    <w:sectPr w:rsidR="00F84F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93B"/>
    <w:rsid w:val="003A493B"/>
    <w:rsid w:val="00F84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49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A49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微软中国</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2022-08-11T05:41:00Z</dcterms:created>
</cp:coreProperties>
</file>