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02" w:rsidRDefault="001B2802">
      <w:pPr>
        <w:pStyle w:val="1"/>
      </w:pPr>
      <w:r>
        <w:rPr>
          <w:rFonts w:hint="eastAsia"/>
        </w:rPr>
        <w:t>东营构建集中统一、全面覆盖、权威高效的审计监督体系</w:t>
      </w:r>
    </w:p>
    <w:p w:rsidR="001B2802" w:rsidRDefault="001B2802">
      <w:pPr>
        <w:ind w:firstLine="420"/>
        <w:jc w:val="left"/>
      </w:pPr>
      <w:r>
        <w:rPr>
          <w:rFonts w:hint="eastAsia"/>
        </w:rPr>
        <w:t>近日，东营市委审计委员会发布《“十四五”东营审计工作发展规划》，到</w:t>
      </w:r>
      <w:r>
        <w:rPr>
          <w:rFonts w:hint="eastAsia"/>
        </w:rPr>
        <w:t>2025</w:t>
      </w:r>
      <w:r>
        <w:rPr>
          <w:rFonts w:hint="eastAsia"/>
        </w:rPr>
        <w:t>年，全市集中统一、全面覆盖、权威高效的审计监督体系将进一步健全，党对审计工作集中统一领导的制度机制更加完善，审计监督的广度和深度进一步拓展，审计工作专业化、信息化、法治化水平进一步提升，审计机关党的建设和精神文明建设结出更多硕果。</w:t>
      </w:r>
    </w:p>
    <w:p w:rsidR="001B2802" w:rsidRDefault="001B2802">
      <w:pPr>
        <w:ind w:firstLine="420"/>
        <w:jc w:val="left"/>
      </w:pPr>
      <w:r>
        <w:rPr>
          <w:rFonts w:hint="eastAsia"/>
        </w:rPr>
        <w:t>《规划》全面对接省委审计委员会《“十四五”山东审计工作发展规划》，认真落实《东营市国民经济和社会发展“十四五”规划和二〇三五年远景目标的建议》要求，既全面体现上级各项要求，又突出东营审计工作特色。在谋划《规划》的同时，同步谋划年度审计项目计划、年度工作要点和重点工作清单，做好规划与计划的有效衔接。将坚持党的集中统一领导、依法审计、以人民为中心、改革创新和系统观念作为开展审计工作的基本原则，坚持把审计发现的具体问题置于经济社会发展大局中审视，从体制机制制度层面分析原因、提出建议，充分发挥审计建设性作用。</w:t>
      </w:r>
    </w:p>
    <w:p w:rsidR="001B2802" w:rsidRDefault="001B2802">
      <w:pPr>
        <w:ind w:firstLine="420"/>
        <w:jc w:val="left"/>
      </w:pPr>
      <w:r>
        <w:rPr>
          <w:rFonts w:hint="eastAsia"/>
        </w:rPr>
        <w:t>“十四五”时期，东营审计机关将围绕全市经济社会高质量发展主要目标，依法全面履行审计监督职责，做好常态化“经济体检”工作。完善党对审计工作集中统一领导的制度机制，持续深入审计管理体制改革。加大重大政策措施落实情况跟踪审计，聚焦“六稳”“六保”政策落实、黄河三角洲生态保护治理、先进制造业强市等审计重点，加强政策措施落实情况的总体分析，促进政策落实、改革落地更加顺畅。加强财政审计，有力推动全面实施预算绩效管理，促进经济安全和财政资金规范高效运行。加强农业农村审计，扎实开展乡村振兴相关资金和项目跟踪审计，助力打造沿黄沿海盐碱地特色的乡村振兴齐鲁样板。加强公共投资审计，探索适合东营特点的投资审计转型路径，提高投资审计信息化水平，把投资审计发展纳入法制化、规范化轨道。加强民生审计，围绕推动健全完善多层次社会保障体系加大审计力度，提升服务和保障民生的能力，整体推进民生审计提质增效。加强资源环境审计，探索建立领导干部自然资源资产离任（任中）审计评价标准和指标体系，助力打造黄河安澜的重要生态屏障。加强金融和企业审计，对地方金融机构落实支持实体经济政策措施情况开展跟踪审计，强化对金融体系内部数据疑点线索的挖掘，聚焦深化国资国企改革加大审计力度。加强领导干部经济责任审计，科学确定经济责任审计内容，创新经济责任审计理念方法，完善评价体系。督促审计查出的问题全面整改落实，严格落实记账销账制度，创新审计整改方式方法，健全完善审计整改长效机制，有效发挥治已病、防未病作用。</w:t>
      </w:r>
    </w:p>
    <w:p w:rsidR="001B2802" w:rsidRDefault="001B2802">
      <w:pPr>
        <w:ind w:firstLine="420"/>
        <w:jc w:val="left"/>
      </w:pPr>
      <w:r>
        <w:rPr>
          <w:rFonts w:hint="eastAsia"/>
        </w:rPr>
        <w:t>《规划》要求，要落实坚持党的领导、加强人才队伍建设、加强信息化建设、积极发挥内部审计和社会审计作用等各项保障措施，完善规划实施协同推进机制，加强评估监测、跟踪问效和督促检查，确保“十四五”规划落实到位。</w:t>
      </w:r>
    </w:p>
    <w:p w:rsidR="001B2802" w:rsidRDefault="001B2802">
      <w:pPr>
        <w:ind w:firstLine="420"/>
        <w:jc w:val="right"/>
      </w:pPr>
      <w:r>
        <w:rPr>
          <w:rFonts w:hint="eastAsia"/>
        </w:rPr>
        <w:t>东营市审计局</w:t>
      </w:r>
      <w:r>
        <w:rPr>
          <w:rFonts w:hint="eastAsia"/>
        </w:rPr>
        <w:t>2021-09-15</w:t>
      </w:r>
    </w:p>
    <w:p w:rsidR="001B2802" w:rsidRDefault="001B2802" w:rsidP="00B3501D">
      <w:pPr>
        <w:sectPr w:rsidR="001B2802" w:rsidSect="00B350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F08C2" w:rsidRDefault="006F08C2"/>
    <w:sectPr w:rsidR="006F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802"/>
    <w:rsid w:val="001B2802"/>
    <w:rsid w:val="006F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B280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B280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2022-08-11T05:41:00Z</dcterms:created>
</cp:coreProperties>
</file>