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9F" w:rsidRDefault="00A82C9F">
      <w:pPr>
        <w:pStyle w:val="1"/>
      </w:pPr>
      <w:r>
        <w:rPr>
          <w:rFonts w:hint="eastAsia"/>
        </w:rPr>
        <w:t>长白县人社局加快社会信用体系建设 持续优化营商环境</w:t>
      </w:r>
    </w:p>
    <w:p w:rsidR="00A82C9F" w:rsidRDefault="00A82C9F">
      <w:pPr>
        <w:ind w:firstLine="420"/>
      </w:pPr>
      <w:r>
        <w:rPr>
          <w:rFonts w:hint="eastAsia"/>
        </w:rPr>
        <w:t>为有效落实“放管服”改革，进一步优化营商环境，长白县人社局多措并举开展推进社会信用体系建设工作，确保社会信用体系建设工作落地见效。</w:t>
      </w:r>
    </w:p>
    <w:p w:rsidR="00A82C9F" w:rsidRDefault="00A82C9F">
      <w:pPr>
        <w:ind w:firstLine="420"/>
      </w:pPr>
      <w:r>
        <w:rPr>
          <w:rFonts w:hint="eastAsia"/>
        </w:rPr>
        <w:t>加快推行政务服务告知承诺制。强化落实信用承诺制，通过政务服务大厅、长白县政府网等方式公布告知承诺书格式文本，向社会公开目录清单。加强审批服务，有效解决企业困惑，进一步深化“放管服”改革，激发市场主体活力和社会创造力，提高审批效率。</w:t>
      </w:r>
    </w:p>
    <w:p w:rsidR="00A82C9F" w:rsidRDefault="00A82C9F">
      <w:pPr>
        <w:ind w:firstLine="420"/>
      </w:pPr>
      <w:r>
        <w:rPr>
          <w:rFonts w:hint="eastAsia"/>
        </w:rPr>
        <w:t>常态化归集报送公共信用信息。严格落实主体责任，及时全面准确归集报送公共信用信息。全面落实“双公示”要求，按照“谁审批、谁负责，谁作出、谁报送”原则，从源头上提升数据的准确率和时效性，避免产生“错误、遗漏、重复公示、不应公示、超期公示”等情况。</w:t>
      </w:r>
    </w:p>
    <w:p w:rsidR="00A82C9F" w:rsidRDefault="00A82C9F">
      <w:pPr>
        <w:ind w:firstLine="420"/>
      </w:pPr>
      <w:r>
        <w:rPr>
          <w:rFonts w:hint="eastAsia"/>
        </w:rPr>
        <w:t>加大信用宣传力度。按照“谁负责、谁解读、谁宣传”的原则，各责任科室充分利用图片、图表、图解、视频等可视化方式进行解读，多角度、全方位、有序有效、准确客观地解读人社领域信用机制，引导公众树立诚信理念，助力营造“守信者处处受益、失信者处处受限”的社会信用环境。</w:t>
      </w:r>
    </w:p>
    <w:p w:rsidR="00A82C9F" w:rsidRDefault="00A82C9F">
      <w:pPr>
        <w:ind w:firstLine="420"/>
      </w:pPr>
      <w:r>
        <w:rPr>
          <w:rFonts w:hint="eastAsia"/>
        </w:rPr>
        <w:t>完善信用体系监管机制。不断加快社会信用体系建设，切实发挥信用在创新监管机制、提高监管能力和提升社会治理水平等方面的基础性作用。县人社局按规定将评选等级结果在门户网站予以公布，并及时提供给各信用信息采集平台，同时将按规定落实配套奖惩措施。对诚信等级评为</w:t>
      </w:r>
      <w:r>
        <w:rPr>
          <w:rFonts w:hint="eastAsia"/>
        </w:rPr>
        <w:t>A</w:t>
      </w:r>
      <w:r>
        <w:rPr>
          <w:rFonts w:hint="eastAsia"/>
        </w:rPr>
        <w:t>类企业免于劳动保障日常巡查检查，建筑企业可作为适当减少缴纳农民工工资保证金的前提条件，优先享受人社系统内的评优资格；对诚信等级评为</w:t>
      </w:r>
      <w:r>
        <w:rPr>
          <w:rFonts w:hint="eastAsia"/>
        </w:rPr>
        <w:t>B</w:t>
      </w:r>
      <w:r>
        <w:rPr>
          <w:rFonts w:hint="eastAsia"/>
        </w:rPr>
        <w:t>类企业进行正常的劳动保障监察；对诚信等级评为</w:t>
      </w:r>
      <w:r>
        <w:rPr>
          <w:rFonts w:hint="eastAsia"/>
        </w:rPr>
        <w:t>C</w:t>
      </w:r>
      <w:r>
        <w:rPr>
          <w:rFonts w:hint="eastAsia"/>
        </w:rPr>
        <w:t>类的企业实行动态监管，对发生严重侵害职工权益案件的企业予以列入“黑名单”，并在门户网站及社会新闻媒体公布。</w:t>
      </w:r>
    </w:p>
    <w:p w:rsidR="00A82C9F" w:rsidRDefault="00A82C9F">
      <w:pPr>
        <w:ind w:firstLine="420"/>
      </w:pPr>
      <w:r>
        <w:rPr>
          <w:rFonts w:hint="eastAsia"/>
        </w:rPr>
        <w:t>截止目前，在企业劳动保障守法诚信等级评价工作中，长白县人社局会同社保经办机构等评审成员单位对县行政区域内随机抽取的</w:t>
      </w:r>
      <w:r>
        <w:rPr>
          <w:rFonts w:hint="eastAsia"/>
        </w:rPr>
        <w:t>23</w:t>
      </w:r>
      <w:r>
        <w:rPr>
          <w:rFonts w:hint="eastAsia"/>
        </w:rPr>
        <w:t>家企业进行了</w:t>
      </w:r>
      <w:r>
        <w:rPr>
          <w:rFonts w:hint="eastAsia"/>
        </w:rPr>
        <w:t>2020</w:t>
      </w:r>
      <w:r>
        <w:rPr>
          <w:rFonts w:hint="eastAsia"/>
        </w:rPr>
        <w:t>年度劳动保障诚信等级情况评审，评定出劳动保障守法诚信</w:t>
      </w:r>
      <w:r>
        <w:rPr>
          <w:rFonts w:hint="eastAsia"/>
        </w:rPr>
        <w:t>A</w:t>
      </w:r>
      <w:r>
        <w:rPr>
          <w:rFonts w:hint="eastAsia"/>
        </w:rPr>
        <w:t>级企业</w:t>
      </w:r>
      <w:r>
        <w:rPr>
          <w:rFonts w:hint="eastAsia"/>
        </w:rPr>
        <w:t>2</w:t>
      </w:r>
      <w:r>
        <w:rPr>
          <w:rFonts w:hint="eastAsia"/>
        </w:rPr>
        <w:t>家，</w:t>
      </w:r>
      <w:r>
        <w:rPr>
          <w:rFonts w:hint="eastAsia"/>
        </w:rPr>
        <w:t>B</w:t>
      </w:r>
      <w:r>
        <w:rPr>
          <w:rFonts w:hint="eastAsia"/>
        </w:rPr>
        <w:t>级企业</w:t>
      </w:r>
      <w:r>
        <w:rPr>
          <w:rFonts w:hint="eastAsia"/>
        </w:rPr>
        <w:t>19</w:t>
      </w:r>
      <w:r>
        <w:rPr>
          <w:rFonts w:hint="eastAsia"/>
        </w:rPr>
        <w:t>家，</w:t>
      </w:r>
      <w:r>
        <w:rPr>
          <w:rFonts w:hint="eastAsia"/>
        </w:rPr>
        <w:t>C</w:t>
      </w:r>
      <w:r>
        <w:rPr>
          <w:rFonts w:hint="eastAsia"/>
        </w:rPr>
        <w:t>级企业</w:t>
      </w:r>
      <w:r>
        <w:rPr>
          <w:rFonts w:hint="eastAsia"/>
        </w:rPr>
        <w:t>2</w:t>
      </w:r>
      <w:r>
        <w:rPr>
          <w:rFonts w:hint="eastAsia"/>
        </w:rPr>
        <w:t>家。</w:t>
      </w:r>
    </w:p>
    <w:p w:rsidR="00A82C9F" w:rsidRDefault="00A82C9F">
      <w:pPr>
        <w:ind w:firstLine="420"/>
        <w:jc w:val="right"/>
      </w:pPr>
      <w:r>
        <w:rPr>
          <w:rFonts w:hint="eastAsia"/>
        </w:rPr>
        <w:t>吉林省政务服务和数字化建设管理局</w:t>
      </w:r>
      <w:r>
        <w:rPr>
          <w:rFonts w:hint="eastAsia"/>
        </w:rPr>
        <w:t>2021-12-31</w:t>
      </w:r>
    </w:p>
    <w:p w:rsidR="00A82C9F" w:rsidRDefault="00A82C9F" w:rsidP="00485B43">
      <w:pPr>
        <w:sectPr w:rsidR="00A82C9F" w:rsidSect="00485B43">
          <w:type w:val="continuous"/>
          <w:pgSz w:w="11906" w:h="16838"/>
          <w:pgMar w:top="1644" w:right="1236" w:bottom="1418" w:left="1814" w:header="851" w:footer="907" w:gutter="0"/>
          <w:pgNumType w:start="1"/>
          <w:cols w:space="720"/>
          <w:docGrid w:type="lines" w:linePitch="341" w:charSpace="2373"/>
        </w:sectPr>
      </w:pPr>
    </w:p>
    <w:p w:rsidR="002738D9" w:rsidRDefault="002738D9"/>
    <w:sectPr w:rsidR="002738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2C9F"/>
    <w:rsid w:val="002738D9"/>
    <w:rsid w:val="00A82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82C9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82C9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Company>微软中国</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2022-08-15T09:44:00Z</dcterms:created>
</cp:coreProperties>
</file>