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92E" w:rsidRDefault="008E792E">
      <w:pPr>
        <w:pStyle w:val="1"/>
      </w:pPr>
      <w:r>
        <w:rPr>
          <w:rFonts w:hint="eastAsia"/>
        </w:rPr>
        <w:t xml:space="preserve">海北法院以“党建+”模式助推党建和业务双提升  </w:t>
      </w:r>
    </w:p>
    <w:p w:rsidR="008E792E" w:rsidRDefault="008E792E">
      <w:pPr>
        <w:ind w:firstLine="420"/>
      </w:pPr>
      <w:r>
        <w:rPr>
          <w:rFonts w:hint="eastAsia"/>
        </w:rPr>
        <w:t>推动党建与审判业务互融互通，是新时代党支部建设的新方向、新要求，海北州中级人民法院党支部认真答好党建与业务融合发展这道必答题，围绕州中院教育整顿“</w:t>
      </w:r>
      <w:r>
        <w:rPr>
          <w:rFonts w:hint="eastAsia"/>
        </w:rPr>
        <w:t>854</w:t>
      </w:r>
      <w:r>
        <w:rPr>
          <w:rFonts w:hint="eastAsia"/>
        </w:rPr>
        <w:t>”工作布局，积极探索实践，协同推进“五大教育”，持续加强党员干警“五魂铸造”，力争做到学史明理、学史增信、学史崇德、学史力行。</w:t>
      </w:r>
    </w:p>
    <w:p w:rsidR="008E792E" w:rsidRDefault="008E792E">
      <w:pPr>
        <w:ind w:firstLine="420"/>
      </w:pPr>
      <w:r>
        <w:rPr>
          <w:rFonts w:hint="eastAsia"/>
        </w:rPr>
        <w:t>夯实思想教育基础，营造党员干警理想信念之基。严格落实理论学习“第一议题”制度，坚持理论中心组领学促学、各党支部和党小组及时跟进学的学习模式，充分利用学习强国、三会一课、主题党日等形式，广泛开展集中学习和理论自学，开展党史学习教育读书班</w:t>
      </w:r>
      <w:r>
        <w:rPr>
          <w:rFonts w:hint="eastAsia"/>
        </w:rPr>
        <w:t>15</w:t>
      </w:r>
      <w:r>
        <w:rPr>
          <w:rFonts w:hint="eastAsia"/>
        </w:rPr>
        <w:t>次，开展四个专题、习近平总书记“七一”重要讲话和习近平总书记考察青海时的重要讲话精神专题研讨</w:t>
      </w:r>
      <w:r>
        <w:rPr>
          <w:rFonts w:hint="eastAsia"/>
        </w:rPr>
        <w:t>6</w:t>
      </w:r>
      <w:r>
        <w:rPr>
          <w:rFonts w:hint="eastAsia"/>
        </w:rPr>
        <w:t>次，举行党史知识测试</w:t>
      </w:r>
      <w:r>
        <w:rPr>
          <w:rFonts w:hint="eastAsia"/>
        </w:rPr>
        <w:t>2</w:t>
      </w:r>
      <w:r>
        <w:rPr>
          <w:rFonts w:hint="eastAsia"/>
        </w:rPr>
        <w:t>次，开展党组理论中心组学习</w:t>
      </w:r>
      <w:r>
        <w:rPr>
          <w:rFonts w:hint="eastAsia"/>
        </w:rPr>
        <w:t>13</w:t>
      </w:r>
      <w:r>
        <w:rPr>
          <w:rFonts w:hint="eastAsia"/>
        </w:rPr>
        <w:t>次、政治理论学习</w:t>
      </w:r>
      <w:r>
        <w:rPr>
          <w:rFonts w:hint="eastAsia"/>
        </w:rPr>
        <w:t>18</w:t>
      </w:r>
      <w:r>
        <w:rPr>
          <w:rFonts w:hint="eastAsia"/>
        </w:rPr>
        <w:t>次、各类专题研讨</w:t>
      </w:r>
      <w:r>
        <w:rPr>
          <w:rFonts w:hint="eastAsia"/>
        </w:rPr>
        <w:t>11</w:t>
      </w:r>
      <w:r>
        <w:rPr>
          <w:rFonts w:hint="eastAsia"/>
        </w:rPr>
        <w:t>次，党组书记和党组成员带头讲党课</w:t>
      </w:r>
      <w:r>
        <w:rPr>
          <w:rFonts w:hint="eastAsia"/>
        </w:rPr>
        <w:t>6</w:t>
      </w:r>
      <w:r>
        <w:rPr>
          <w:rFonts w:hint="eastAsia"/>
        </w:rPr>
        <w:t>场次，以学思践悟不断提升法院干警的政治判断力、政治领悟力、政治执行力。</w:t>
      </w:r>
      <w:r>
        <w:rPr>
          <w:rFonts w:hint="eastAsia"/>
        </w:rPr>
        <w:t xml:space="preserve"> </w:t>
      </w:r>
    </w:p>
    <w:p w:rsidR="008E792E" w:rsidRDefault="008E792E">
      <w:pPr>
        <w:ind w:firstLine="420"/>
      </w:pPr>
      <w:r>
        <w:rPr>
          <w:rFonts w:hint="eastAsia"/>
        </w:rPr>
        <w:t>狠抓政治教育根本，锻造党员干警对党忠诚之魂。深入践行以人民为中心的发展思想，注重发挥党支部战斗堡垒作用和党员干警先锋模范作用，着力为群众排忧解难办实事。成立扫黑除恶、疫情防控等临时党支部，强化党对重大案件、重要工作的绝对领导。建立“党员先锋岗”“党员突击队”等工作机制，激励党员干警作表率、当模范，带头办难案、解难题，党员先行引领推动审判执行、生态保护、扫黑除恶、疫情防控、乡村振兴等各项重点工作落地落实。</w:t>
      </w:r>
      <w:r>
        <w:rPr>
          <w:rFonts w:hint="eastAsia"/>
        </w:rPr>
        <w:t>2021</w:t>
      </w:r>
      <w:r>
        <w:rPr>
          <w:rFonts w:hint="eastAsia"/>
        </w:rPr>
        <w:t>年海北州中院被中央文明委继续评为全国文明单位荣誉称号，刚察县人民法院被中央文明委评为全国文明单位。</w:t>
      </w:r>
    </w:p>
    <w:p w:rsidR="008E792E" w:rsidRDefault="008E792E">
      <w:pPr>
        <w:ind w:firstLine="420"/>
      </w:pPr>
      <w:r>
        <w:rPr>
          <w:rFonts w:hint="eastAsia"/>
        </w:rPr>
        <w:t>聚焦英模教育关键，打造党员干警敬业奉献之根。通过开展扎实的英模教育，激发了全体干警干事创业的热情，“我为群众办实事”成果转化较为明显。思想成果方面，法官干警爱党、爱国、干事创业、服务群众的思想自觉明显提升。在法制日报、人民法院报、青海日报、青海法制报等省级以上媒体先后发表《海北中院巡回审判深化“我为群众办实事”》《席地而坐析家产巡回审判解民忧》等稿件</w:t>
      </w:r>
      <w:r>
        <w:rPr>
          <w:rFonts w:hint="eastAsia"/>
        </w:rPr>
        <w:t>20</w:t>
      </w:r>
      <w:r>
        <w:rPr>
          <w:rFonts w:hint="eastAsia"/>
        </w:rPr>
        <w:t>余篇。在祁连、刚察驾校通过快手直播危险驾驶罪开庭，在线观看量达</w:t>
      </w:r>
      <w:r>
        <w:rPr>
          <w:rFonts w:hint="eastAsia"/>
        </w:rPr>
        <w:t>80</w:t>
      </w:r>
      <w:r>
        <w:rPr>
          <w:rFonts w:hint="eastAsia"/>
        </w:rPr>
        <w:t>余万人次。祁连县人民法院被最高人民法院评为全国优秀法院。州中院刑庭被评为全省扫黑除恶专项斗争先进集体</w:t>
      </w:r>
      <w:r>
        <w:rPr>
          <w:rFonts w:hint="eastAsia"/>
        </w:rPr>
        <w:t>,</w:t>
      </w:r>
      <w:r>
        <w:rPr>
          <w:rFonts w:hint="eastAsia"/>
        </w:rPr>
        <w:t>两级法院</w:t>
      </w:r>
      <w:r>
        <w:rPr>
          <w:rFonts w:hint="eastAsia"/>
        </w:rPr>
        <w:t>3</w:t>
      </w:r>
      <w:r>
        <w:rPr>
          <w:rFonts w:hint="eastAsia"/>
        </w:rPr>
        <w:t>名个人和</w:t>
      </w:r>
      <w:r>
        <w:rPr>
          <w:rFonts w:hint="eastAsia"/>
        </w:rPr>
        <w:t>4</w:t>
      </w:r>
      <w:r>
        <w:rPr>
          <w:rFonts w:hint="eastAsia"/>
        </w:rPr>
        <w:t>个集体获得省级以上表彰。</w:t>
      </w:r>
    </w:p>
    <w:p w:rsidR="008E792E" w:rsidRDefault="008E792E">
      <w:pPr>
        <w:ind w:firstLine="420"/>
      </w:pPr>
      <w:r>
        <w:rPr>
          <w:rFonts w:hint="eastAsia"/>
        </w:rPr>
        <w:t>紧盯法治教育重点，塑造党员干警勇于担当之钙。学史力行，实干为民。充分发挥审判职能作用，将党员队伍与普法工作结合起来，深化“党员</w:t>
      </w:r>
      <w:r>
        <w:rPr>
          <w:rFonts w:hint="eastAsia"/>
        </w:rPr>
        <w:t>+</w:t>
      </w:r>
      <w:r>
        <w:rPr>
          <w:rFonts w:hint="eastAsia"/>
        </w:rPr>
        <w:t>普法”融合教育，结合庆祝建党百年活动、周末文化周宣传、雷锋宣传日、宪法宣传周等活动，通过线上</w:t>
      </w:r>
      <w:r>
        <w:rPr>
          <w:rFonts w:hint="eastAsia"/>
        </w:rPr>
        <w:t>+</w:t>
      </w:r>
      <w:r>
        <w:rPr>
          <w:rFonts w:hint="eastAsia"/>
        </w:rPr>
        <w:t>线下宣传的方式，积极运用官方微信、网站、抖音等自媒体，开设专栏，定期推送工作动态，实地设立工作台，做好《民法典》、新修订《宪法》、禁毒、环境保护、未成年人保护、危险驾驶罪等普法宣传工作，对各类法律法规进行现场讲解、解疑释惑。积极开展禁毒禁赌宣传工作，为群众营造了风清气正的社会氛围，为平安海北、文明海北奠定良好的社会环境。开展《民法典》宣传工作，制作拍摄《民法典与生活同行系列》播放量达</w:t>
      </w:r>
      <w:r>
        <w:rPr>
          <w:rFonts w:hint="eastAsia"/>
        </w:rPr>
        <w:t>300</w:t>
      </w:r>
      <w:r>
        <w:rPr>
          <w:rFonts w:hint="eastAsia"/>
        </w:rPr>
        <w:t>余万人次。开展海北州第四届青少年模拟法庭大赛，利用快手、抖音新媒体平台进行现场直播，直播期间共吸引</w:t>
      </w:r>
      <w:r>
        <w:rPr>
          <w:rFonts w:hint="eastAsia"/>
        </w:rPr>
        <w:t>76.8</w:t>
      </w:r>
      <w:r>
        <w:rPr>
          <w:rFonts w:hint="eastAsia"/>
        </w:rPr>
        <w:t>万名观众在线观看，有效扩大了比赛的影响力。</w:t>
      </w:r>
      <w:r>
        <w:rPr>
          <w:rFonts w:hint="eastAsia"/>
        </w:rPr>
        <w:t>2021</w:t>
      </w:r>
      <w:r>
        <w:rPr>
          <w:rFonts w:hint="eastAsia"/>
        </w:rPr>
        <w:t>年，全州法院受理各类案件</w:t>
      </w:r>
      <w:r>
        <w:rPr>
          <w:rFonts w:hint="eastAsia"/>
        </w:rPr>
        <w:t>7896</w:t>
      </w:r>
      <w:r>
        <w:rPr>
          <w:rFonts w:hint="eastAsia"/>
        </w:rPr>
        <w:t>件，审结</w:t>
      </w:r>
      <w:r>
        <w:rPr>
          <w:rFonts w:hint="eastAsia"/>
        </w:rPr>
        <w:t>7548</w:t>
      </w:r>
      <w:r>
        <w:rPr>
          <w:rFonts w:hint="eastAsia"/>
        </w:rPr>
        <w:t>件，同比分别上升</w:t>
      </w:r>
      <w:r>
        <w:rPr>
          <w:rFonts w:hint="eastAsia"/>
        </w:rPr>
        <w:t>11.9%</w:t>
      </w:r>
      <w:r>
        <w:rPr>
          <w:rFonts w:hint="eastAsia"/>
        </w:rPr>
        <w:t>和</w:t>
      </w:r>
      <w:r>
        <w:rPr>
          <w:rFonts w:hint="eastAsia"/>
        </w:rPr>
        <w:t>18.18%</w:t>
      </w:r>
      <w:r>
        <w:rPr>
          <w:rFonts w:hint="eastAsia"/>
        </w:rPr>
        <w:t>，结案率</w:t>
      </w:r>
      <w:r>
        <w:rPr>
          <w:rFonts w:hint="eastAsia"/>
        </w:rPr>
        <w:t>95.59%</w:t>
      </w:r>
      <w:r>
        <w:rPr>
          <w:rFonts w:hint="eastAsia"/>
        </w:rPr>
        <w:t>。其中，中院受理案件</w:t>
      </w:r>
      <w:r>
        <w:rPr>
          <w:rFonts w:hint="eastAsia"/>
        </w:rPr>
        <w:t>596</w:t>
      </w:r>
      <w:r>
        <w:rPr>
          <w:rFonts w:hint="eastAsia"/>
        </w:rPr>
        <w:t>件，审结</w:t>
      </w:r>
      <w:r>
        <w:rPr>
          <w:rFonts w:hint="eastAsia"/>
        </w:rPr>
        <w:t>528</w:t>
      </w:r>
      <w:r>
        <w:rPr>
          <w:rFonts w:hint="eastAsia"/>
        </w:rPr>
        <w:t>件，同比分别下降</w:t>
      </w:r>
      <w:r>
        <w:rPr>
          <w:rFonts w:hint="eastAsia"/>
        </w:rPr>
        <w:t>6.44%</w:t>
      </w:r>
      <w:r>
        <w:rPr>
          <w:rFonts w:hint="eastAsia"/>
        </w:rPr>
        <w:t>和</w:t>
      </w:r>
      <w:r>
        <w:rPr>
          <w:rFonts w:hint="eastAsia"/>
        </w:rPr>
        <w:t>9.43%</w:t>
      </w:r>
      <w:r>
        <w:rPr>
          <w:rFonts w:hint="eastAsia"/>
        </w:rPr>
        <w:t>。</w:t>
      </w:r>
      <w:r>
        <w:rPr>
          <w:rFonts w:hint="eastAsia"/>
        </w:rPr>
        <w:t xml:space="preserve"> </w:t>
      </w:r>
    </w:p>
    <w:p w:rsidR="008E792E" w:rsidRDefault="008E792E">
      <w:pPr>
        <w:ind w:firstLine="420"/>
      </w:pPr>
      <w:r>
        <w:rPr>
          <w:rFonts w:hint="eastAsia"/>
        </w:rPr>
        <w:t>用好警示教育利器，铸造党员干警清廉无私之德。坚持全面从严治党、从严治院、从严管理，严格落实党组抓党风廉政建设的主体责任和纪检监察部门的监督责任，落实“一岗双责”，以更严标准、更高要求加强法院队伍管理，一体推进不敢腐、不能腐、不想腐。贯彻落实中央八项规定及其实施细则，严格落实防止干预司法“三个规定”等铁规禁令。做到严管与厚爱结合、激励与约束并重，抓早抓小抓苗头。结合政法队伍教育整顿，扎实开展警示教育，以法院系统违纪违法案例为反面教材，以案促改，教育广大干警吸取教训，驰而不息正风肃纪，坚持反腐败无禁区、全覆盖、零容忍，确保队伍绝对忠诚、绝对纯洁、绝对可靠。</w:t>
      </w:r>
    </w:p>
    <w:p w:rsidR="008E792E" w:rsidRDefault="008E792E">
      <w:pPr>
        <w:ind w:firstLine="420"/>
        <w:jc w:val="right"/>
      </w:pPr>
      <w:r>
        <w:rPr>
          <w:rFonts w:hint="eastAsia"/>
        </w:rPr>
        <w:t>海北党建</w:t>
      </w:r>
      <w:r>
        <w:rPr>
          <w:rFonts w:hint="eastAsia"/>
        </w:rPr>
        <w:t>2022-03-14</w:t>
      </w:r>
    </w:p>
    <w:p w:rsidR="008E792E" w:rsidRDefault="008E792E" w:rsidP="004C34BA">
      <w:pPr>
        <w:sectPr w:rsidR="008E792E" w:rsidSect="004C34BA">
          <w:type w:val="continuous"/>
          <w:pgSz w:w="11906" w:h="16838"/>
          <w:pgMar w:top="1644" w:right="1236" w:bottom="1418" w:left="1814" w:header="851" w:footer="907" w:gutter="0"/>
          <w:pgNumType w:start="1"/>
          <w:cols w:space="720"/>
          <w:docGrid w:type="lines" w:linePitch="341" w:charSpace="2373"/>
        </w:sectPr>
      </w:pPr>
    </w:p>
    <w:p w:rsidR="000E7B5D" w:rsidRDefault="000E7B5D"/>
    <w:sectPr w:rsidR="000E7B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792E"/>
    <w:rsid w:val="000E7B5D"/>
    <w:rsid w:val="008E79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E792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E792E"/>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1490</Characters>
  <Application>Microsoft Office Word</Application>
  <DocSecurity>0</DocSecurity>
  <Lines>12</Lines>
  <Paragraphs>3</Paragraphs>
  <ScaleCrop>false</ScaleCrop>
  <Company>微软中国</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2022-08-12T09:40:00Z</dcterms:created>
</cp:coreProperties>
</file>