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5F38" w:rsidRDefault="00345F38">
      <w:pPr>
        <w:pStyle w:val="1"/>
      </w:pPr>
      <w:r>
        <w:rPr>
          <w:rFonts w:hint="eastAsia"/>
        </w:rPr>
        <w:t>云龙税务：减税降费助力文化产业全力以“复”</w:t>
      </w:r>
    </w:p>
    <w:p w:rsidR="00345F38" w:rsidRDefault="00345F38">
      <w:pPr>
        <w:ind w:firstLine="420"/>
      </w:pPr>
      <w:r>
        <w:rPr>
          <w:rFonts w:hint="eastAsia"/>
        </w:rPr>
        <w:t>“国家持续不断的减税降费政策支持</w:t>
      </w:r>
      <w:r>
        <w:rPr>
          <w:rFonts w:hint="eastAsia"/>
        </w:rPr>
        <w:t>,</w:t>
      </w:r>
      <w:r>
        <w:rPr>
          <w:rFonts w:hint="eastAsia"/>
        </w:rPr>
        <w:t>让我们全力以‘复’扩能增效。文化事业建设费减免政策出台后</w:t>
      </w:r>
      <w:r>
        <w:rPr>
          <w:rFonts w:hint="eastAsia"/>
        </w:rPr>
        <w:t>,</w:t>
      </w:r>
      <w:r>
        <w:rPr>
          <w:rFonts w:hint="eastAsia"/>
        </w:rPr>
        <w:t>税务部门第一时间通过微信、电话等渠道解读相关政策</w:t>
      </w:r>
      <w:r>
        <w:rPr>
          <w:rFonts w:hint="eastAsia"/>
        </w:rPr>
        <w:t>,10</w:t>
      </w:r>
      <w:r>
        <w:rPr>
          <w:rFonts w:hint="eastAsia"/>
        </w:rPr>
        <w:t>万元的退费款很快就到了我们的账上。”徐州报业传媒有限公司财务负责人张克峰坦言</w:t>
      </w:r>
      <w:r>
        <w:rPr>
          <w:rFonts w:hint="eastAsia"/>
        </w:rPr>
        <w:t>,</w:t>
      </w:r>
      <w:r>
        <w:rPr>
          <w:rFonts w:hint="eastAsia"/>
        </w:rPr>
        <w:t>受新冠肺炎疫情影响</w:t>
      </w:r>
      <w:r>
        <w:rPr>
          <w:rFonts w:hint="eastAsia"/>
        </w:rPr>
        <w:t>,</w:t>
      </w:r>
      <w:r>
        <w:rPr>
          <w:rFonts w:hint="eastAsia"/>
        </w:rPr>
        <w:t>年初以来广告行业全面遇冷。而减税降费政策的及时落地</w:t>
      </w:r>
      <w:r>
        <w:rPr>
          <w:rFonts w:hint="eastAsia"/>
        </w:rPr>
        <w:t>,</w:t>
      </w:r>
      <w:r>
        <w:rPr>
          <w:rFonts w:hint="eastAsia"/>
        </w:rPr>
        <w:t>犹如“雪中送炭”</w:t>
      </w:r>
      <w:r>
        <w:rPr>
          <w:rFonts w:hint="eastAsia"/>
        </w:rPr>
        <w:t>,400</w:t>
      </w:r>
      <w:r>
        <w:rPr>
          <w:rFonts w:hint="eastAsia"/>
        </w:rPr>
        <w:t>多万元的税费减免</w:t>
      </w:r>
      <w:r>
        <w:rPr>
          <w:rFonts w:hint="eastAsia"/>
        </w:rPr>
        <w:t>,</w:t>
      </w:r>
      <w:r>
        <w:rPr>
          <w:rFonts w:hint="eastAsia"/>
        </w:rPr>
        <w:t>为产业恢复提供了一个缓冲期。</w:t>
      </w:r>
    </w:p>
    <w:p w:rsidR="00345F38" w:rsidRDefault="00345F38">
      <w:pPr>
        <w:ind w:firstLine="420"/>
      </w:pPr>
      <w:r>
        <w:rPr>
          <w:rFonts w:hint="eastAsia"/>
        </w:rPr>
        <w:t>为做好“六稳”工作、落实“六保”任务</w:t>
      </w:r>
      <w:r>
        <w:rPr>
          <w:rFonts w:hint="eastAsia"/>
        </w:rPr>
        <w:t>,</w:t>
      </w:r>
      <w:r>
        <w:rPr>
          <w:rFonts w:hint="eastAsia"/>
        </w:rPr>
        <w:t>确保符合免征文化事业建设费政策的缴费人应享尽享政策红利</w:t>
      </w:r>
      <w:r>
        <w:rPr>
          <w:rFonts w:hint="eastAsia"/>
        </w:rPr>
        <w:t>,</w:t>
      </w:r>
      <w:r>
        <w:rPr>
          <w:rFonts w:hint="eastAsia"/>
        </w:rPr>
        <w:t>国家税务总局徐州市云龙区税务局精准筛选和分析企业经营状况的相关数据</w:t>
      </w:r>
      <w:r>
        <w:rPr>
          <w:rFonts w:hint="eastAsia"/>
        </w:rPr>
        <w:t>,</w:t>
      </w:r>
      <w:r>
        <w:rPr>
          <w:rFonts w:hint="eastAsia"/>
        </w:rPr>
        <w:t>及时锁定符合政策适用条件的缴费人范围</w:t>
      </w:r>
      <w:r>
        <w:rPr>
          <w:rFonts w:hint="eastAsia"/>
        </w:rPr>
        <w:t>,</w:t>
      </w:r>
      <w:r>
        <w:rPr>
          <w:rFonts w:hint="eastAsia"/>
        </w:rPr>
        <w:t>通过“屏对屏”“一对一”开展政策解读和业务辅导</w:t>
      </w:r>
      <w:r>
        <w:rPr>
          <w:rFonts w:hint="eastAsia"/>
        </w:rPr>
        <w:t>,</w:t>
      </w:r>
      <w:r>
        <w:rPr>
          <w:rFonts w:hint="eastAsia"/>
        </w:rPr>
        <w:t>让政策利好直接惠及市场主体。</w:t>
      </w:r>
    </w:p>
    <w:p w:rsidR="00345F38" w:rsidRDefault="00345F38">
      <w:pPr>
        <w:ind w:firstLine="420"/>
      </w:pPr>
      <w:r>
        <w:rPr>
          <w:rFonts w:hint="eastAsia"/>
        </w:rPr>
        <w:t>上海铁路文化广告发展有限公司徐州广告分公司主要经营高铁站等有关广告业务。由于受新冠肺炎疫情影响</w:t>
      </w:r>
      <w:r>
        <w:rPr>
          <w:rFonts w:hint="eastAsia"/>
        </w:rPr>
        <w:t>,</w:t>
      </w:r>
      <w:r>
        <w:rPr>
          <w:rFonts w:hint="eastAsia"/>
        </w:rPr>
        <w:t>上半年公司承接的商务代理和广告宣传等业务量降入冰点</w:t>
      </w:r>
      <w:r>
        <w:rPr>
          <w:rFonts w:hint="eastAsia"/>
        </w:rPr>
        <w:t>,</w:t>
      </w:r>
      <w:r>
        <w:rPr>
          <w:rFonts w:hint="eastAsia"/>
        </w:rPr>
        <w:t>销售额同比减少近百万元。为维持稳定的客户关系</w:t>
      </w:r>
      <w:r>
        <w:rPr>
          <w:rFonts w:hint="eastAsia"/>
        </w:rPr>
        <w:t>,</w:t>
      </w:r>
      <w:r>
        <w:rPr>
          <w:rFonts w:hint="eastAsia"/>
        </w:rPr>
        <w:t>企业下调销售价格</w:t>
      </w:r>
      <w:r>
        <w:rPr>
          <w:rFonts w:hint="eastAsia"/>
        </w:rPr>
        <w:t>,</w:t>
      </w:r>
      <w:r>
        <w:rPr>
          <w:rFonts w:hint="eastAsia"/>
        </w:rPr>
        <w:t>资金流一度吃紧。减税降费政策一出台</w:t>
      </w:r>
      <w:r>
        <w:rPr>
          <w:rFonts w:hint="eastAsia"/>
        </w:rPr>
        <w:t>,</w:t>
      </w:r>
      <w:r>
        <w:rPr>
          <w:rFonts w:hint="eastAsia"/>
        </w:rPr>
        <w:t>公司财务负责人张燕就接到了税务部门的来电</w:t>
      </w:r>
      <w:r>
        <w:rPr>
          <w:rFonts w:hint="eastAsia"/>
        </w:rPr>
        <w:t>,</w:t>
      </w:r>
      <w:r>
        <w:rPr>
          <w:rFonts w:hint="eastAsia"/>
        </w:rPr>
        <w:t>告知文化事业建设费全年免征的消息。“随着各项税费优惠政策的落地</w:t>
      </w:r>
      <w:r>
        <w:rPr>
          <w:rFonts w:hint="eastAsia"/>
        </w:rPr>
        <w:t>,</w:t>
      </w:r>
      <w:r>
        <w:rPr>
          <w:rFonts w:hint="eastAsia"/>
        </w:rPr>
        <w:t>不仅能退回前期缴纳的</w:t>
      </w:r>
      <w:r>
        <w:rPr>
          <w:rFonts w:hint="eastAsia"/>
        </w:rPr>
        <w:t>10</w:t>
      </w:r>
      <w:r>
        <w:rPr>
          <w:rFonts w:hint="eastAsia"/>
        </w:rPr>
        <w:t>万元文化事业建设费</w:t>
      </w:r>
      <w:r>
        <w:rPr>
          <w:rFonts w:hint="eastAsia"/>
        </w:rPr>
        <w:t>,</w:t>
      </w:r>
      <w:r>
        <w:rPr>
          <w:rFonts w:hint="eastAsia"/>
        </w:rPr>
        <w:t>而且后期的广告业务只要如实申报即可享受文化事业建设费减免</w:t>
      </w:r>
      <w:r>
        <w:rPr>
          <w:rFonts w:hint="eastAsia"/>
        </w:rPr>
        <w:t>,</w:t>
      </w:r>
      <w:r>
        <w:rPr>
          <w:rFonts w:hint="eastAsia"/>
        </w:rPr>
        <w:t>这下我们的资金压力就得到了有效解决。”张燕表示</w:t>
      </w:r>
      <w:r>
        <w:rPr>
          <w:rFonts w:hint="eastAsia"/>
        </w:rPr>
        <w:t>,</w:t>
      </w:r>
      <w:r>
        <w:rPr>
          <w:rFonts w:hint="eastAsia"/>
        </w:rPr>
        <w:t>现在广告业正在复苏</w:t>
      </w:r>
      <w:r>
        <w:rPr>
          <w:rFonts w:hint="eastAsia"/>
        </w:rPr>
        <w:t>,</w:t>
      </w:r>
      <w:r>
        <w:rPr>
          <w:rFonts w:hint="eastAsia"/>
        </w:rPr>
        <w:t>有了减税降费政策的支持</w:t>
      </w:r>
      <w:r>
        <w:rPr>
          <w:rFonts w:hint="eastAsia"/>
        </w:rPr>
        <w:t>,</w:t>
      </w:r>
      <w:r>
        <w:rPr>
          <w:rFonts w:hint="eastAsia"/>
        </w:rPr>
        <w:t>企业有信心走出“低谷”。</w:t>
      </w:r>
    </w:p>
    <w:p w:rsidR="00345F38" w:rsidRDefault="00345F38">
      <w:pPr>
        <w:ind w:firstLine="420"/>
      </w:pPr>
      <w:r>
        <w:rPr>
          <w:rFonts w:hint="eastAsia"/>
        </w:rPr>
        <w:t>文化事业建设费免征政策同样为电影行业带来利好。受新冠肺炎疫情影响</w:t>
      </w:r>
      <w:r>
        <w:rPr>
          <w:rFonts w:hint="eastAsia"/>
        </w:rPr>
        <w:t>,</w:t>
      </w:r>
      <w:r>
        <w:rPr>
          <w:rFonts w:hint="eastAsia"/>
        </w:rPr>
        <w:t>电影市场遭受了漫长的“寒冬”。徐州万达电影城有限公司同样受到了不小的影响</w:t>
      </w:r>
      <w:r>
        <w:rPr>
          <w:rFonts w:hint="eastAsia"/>
        </w:rPr>
        <w:t>,</w:t>
      </w:r>
      <w:r>
        <w:rPr>
          <w:rFonts w:hint="eastAsia"/>
        </w:rPr>
        <w:t>全面暂停营业</w:t>
      </w:r>
      <w:r>
        <w:rPr>
          <w:rFonts w:hint="eastAsia"/>
        </w:rPr>
        <w:t>,</w:t>
      </w:r>
      <w:r>
        <w:rPr>
          <w:rFonts w:hint="eastAsia"/>
        </w:rPr>
        <w:t>经营收入锐减</w:t>
      </w:r>
      <w:r>
        <w:rPr>
          <w:rFonts w:hint="eastAsia"/>
        </w:rPr>
        <w:t>,</w:t>
      </w:r>
      <w:r>
        <w:rPr>
          <w:rFonts w:hint="eastAsia"/>
        </w:rPr>
        <w:t>员工的工资等也带来了巨大的资金压力</w:t>
      </w:r>
      <w:r>
        <w:rPr>
          <w:rFonts w:hint="eastAsia"/>
        </w:rPr>
        <w:t>,</w:t>
      </w:r>
      <w:r>
        <w:rPr>
          <w:rFonts w:hint="eastAsia"/>
        </w:rPr>
        <w:t>让企业的发展举步维艰。“本来每年的春节档是电影市场票房的高峰期</w:t>
      </w:r>
      <w:r>
        <w:rPr>
          <w:rFonts w:hint="eastAsia"/>
        </w:rPr>
        <w:t>,</w:t>
      </w:r>
      <w:r>
        <w:rPr>
          <w:rFonts w:hint="eastAsia"/>
        </w:rPr>
        <w:t>可是上半年我们收入大幅缩减</w:t>
      </w:r>
      <w:r>
        <w:rPr>
          <w:rFonts w:hint="eastAsia"/>
        </w:rPr>
        <w:t>,</w:t>
      </w:r>
      <w:r>
        <w:rPr>
          <w:rFonts w:hint="eastAsia"/>
        </w:rPr>
        <w:t>运营压力增大。现在不但迎来了影院复工的好消息</w:t>
      </w:r>
      <w:r>
        <w:rPr>
          <w:rFonts w:hint="eastAsia"/>
        </w:rPr>
        <w:t>,</w:t>
      </w:r>
      <w:r>
        <w:rPr>
          <w:rFonts w:hint="eastAsia"/>
        </w:rPr>
        <w:t>而且税务部门还送来了政策优惠大礼包</w:t>
      </w:r>
      <w:r>
        <w:rPr>
          <w:rFonts w:hint="eastAsia"/>
        </w:rPr>
        <w:t>,</w:t>
      </w:r>
      <w:r>
        <w:rPr>
          <w:rFonts w:hint="eastAsia"/>
        </w:rPr>
        <w:t>全年预计享受各项税费优惠</w:t>
      </w:r>
      <w:r>
        <w:rPr>
          <w:rFonts w:hint="eastAsia"/>
        </w:rPr>
        <w:t>150</w:t>
      </w:r>
      <w:r>
        <w:rPr>
          <w:rFonts w:hint="eastAsia"/>
        </w:rPr>
        <w:t>多万元。暖心的政策和贴心的服务</w:t>
      </w:r>
      <w:r>
        <w:rPr>
          <w:rFonts w:hint="eastAsia"/>
        </w:rPr>
        <w:t>,</w:t>
      </w:r>
      <w:r>
        <w:rPr>
          <w:rFonts w:hint="eastAsia"/>
        </w:rPr>
        <w:t>更加坚定了我们加快复苏的决心。”公司财务负责人李华楠介绍</w:t>
      </w:r>
      <w:r>
        <w:rPr>
          <w:rFonts w:hint="eastAsia"/>
        </w:rPr>
        <w:t>,</w:t>
      </w:r>
      <w:r>
        <w:rPr>
          <w:rFonts w:hint="eastAsia"/>
        </w:rPr>
        <w:t>影院复工后</w:t>
      </w:r>
      <w:r>
        <w:rPr>
          <w:rFonts w:hint="eastAsia"/>
        </w:rPr>
        <w:t>,</w:t>
      </w:r>
      <w:r>
        <w:rPr>
          <w:rFonts w:hint="eastAsia"/>
        </w:rPr>
        <w:t>影迷的观影需求将在近期集中爆发</w:t>
      </w:r>
      <w:r>
        <w:rPr>
          <w:rFonts w:hint="eastAsia"/>
        </w:rPr>
        <w:t>,</w:t>
      </w:r>
      <w:r>
        <w:rPr>
          <w:rFonts w:hint="eastAsia"/>
        </w:rPr>
        <w:t>从目前的网络售票情况看</w:t>
      </w:r>
      <w:r>
        <w:rPr>
          <w:rFonts w:hint="eastAsia"/>
        </w:rPr>
        <w:t>,</w:t>
      </w:r>
      <w:r>
        <w:rPr>
          <w:rFonts w:hint="eastAsia"/>
        </w:rPr>
        <w:t>上座率比较乐观。</w:t>
      </w:r>
    </w:p>
    <w:p w:rsidR="00345F38" w:rsidRDefault="00345F38">
      <w:pPr>
        <w:ind w:firstLine="420"/>
        <w:jc w:val="right"/>
      </w:pPr>
      <w:r>
        <w:rPr>
          <w:rFonts w:hint="eastAsia"/>
        </w:rPr>
        <w:t>徐州市云龙区税务局</w:t>
      </w:r>
      <w:r>
        <w:rPr>
          <w:rFonts w:hint="eastAsia"/>
        </w:rPr>
        <w:t>2020-09-08</w:t>
      </w:r>
    </w:p>
    <w:p w:rsidR="00345F38" w:rsidRDefault="00345F38" w:rsidP="002A4C66">
      <w:pPr>
        <w:sectPr w:rsidR="00345F38" w:rsidSect="002A4C66">
          <w:type w:val="continuous"/>
          <w:pgSz w:w="11906" w:h="16838"/>
          <w:pgMar w:top="1644" w:right="1236" w:bottom="1418" w:left="1814" w:header="851" w:footer="907" w:gutter="0"/>
          <w:pgNumType w:start="1"/>
          <w:cols w:space="720"/>
          <w:docGrid w:type="lines" w:linePitch="341" w:charSpace="2373"/>
        </w:sectPr>
      </w:pPr>
    </w:p>
    <w:p w:rsidR="00BF7E62" w:rsidRDefault="00BF7E62"/>
    <w:sectPr w:rsidR="00BF7E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5F38"/>
    <w:rsid w:val="00345F38"/>
    <w:rsid w:val="00BF7E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5F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5F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805</Characters>
  <Application>Microsoft Office Word</Application>
  <DocSecurity>0</DocSecurity>
  <Lines>6</Lines>
  <Paragraphs>1</Paragraphs>
  <ScaleCrop>false</ScaleCrop>
  <Company/>
  <LinksUpToDate>false</LinksUpToDate>
  <CharactersWithSpaces>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2022-08-15T08:07:00Z</dcterms:created>
</cp:coreProperties>
</file>