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9F6" w:rsidRDefault="00AF19F6">
      <w:pPr>
        <w:pStyle w:val="1"/>
      </w:pPr>
      <w:r>
        <w:rPr>
          <w:rFonts w:hint="eastAsia"/>
        </w:rPr>
        <w:t>【青云谱区法院青年干警风采展示】郭起莲：司法为民 勤勉务实</w:t>
      </w:r>
    </w:p>
    <w:p w:rsidR="00AF19F6" w:rsidRDefault="00AF19F6">
      <w:pPr>
        <w:ind w:firstLine="420"/>
        <w:jc w:val="left"/>
      </w:pPr>
      <w:r>
        <w:rPr>
          <w:rFonts w:hint="eastAsia"/>
        </w:rPr>
        <w:t>百年潮已起</w:t>
      </w:r>
    </w:p>
    <w:p w:rsidR="00AF19F6" w:rsidRDefault="00AF19F6">
      <w:pPr>
        <w:ind w:firstLine="420"/>
        <w:jc w:val="left"/>
      </w:pPr>
      <w:r>
        <w:rPr>
          <w:rFonts w:hint="eastAsia"/>
        </w:rPr>
        <w:t>青春起而行</w:t>
      </w:r>
    </w:p>
    <w:p w:rsidR="00AF19F6" w:rsidRDefault="00AF19F6">
      <w:pPr>
        <w:ind w:firstLine="420"/>
        <w:jc w:val="left"/>
      </w:pPr>
      <w:r>
        <w:rPr>
          <w:rFonts w:hint="eastAsia"/>
        </w:rPr>
        <w:t>为鼓励先进，选树榜样，激励和引导青年干警争先创优、团结进取，在“对标先进</w:t>
      </w:r>
      <w:r>
        <w:rPr>
          <w:rFonts w:hint="eastAsia"/>
        </w:rPr>
        <w:t xml:space="preserve"> </w:t>
      </w:r>
      <w:r>
        <w:rPr>
          <w:rFonts w:hint="eastAsia"/>
        </w:rPr>
        <w:t>再谱新篇”、推动青云谱法院高质量发展中扛起法院人的青春担当，贡献法院人的青春力量，我院在新媒体平台开设青年干警风采展示专栏，集中展示我院青年干警风采。</w:t>
      </w:r>
    </w:p>
    <w:p w:rsidR="00AF19F6" w:rsidRDefault="00AF19F6">
      <w:pPr>
        <w:ind w:firstLine="420"/>
        <w:jc w:val="left"/>
      </w:pPr>
      <w:r>
        <w:rPr>
          <w:rFonts w:hint="eastAsia"/>
        </w:rPr>
        <w:t>郭起莲，中共党员，经济法学硕士研究生，</w:t>
      </w:r>
      <w:r>
        <w:rPr>
          <w:rFonts w:hint="eastAsia"/>
        </w:rPr>
        <w:t>2007</w:t>
      </w:r>
      <w:r>
        <w:rPr>
          <w:rFonts w:hint="eastAsia"/>
        </w:rPr>
        <w:t>年</w:t>
      </w:r>
      <w:r>
        <w:rPr>
          <w:rFonts w:hint="eastAsia"/>
        </w:rPr>
        <w:t>11</w:t>
      </w:r>
      <w:r>
        <w:rPr>
          <w:rFonts w:hint="eastAsia"/>
        </w:rPr>
        <w:t>月考入南昌市青云谱区人民法院工作，先后在民三庭、立案庭从事民商事审判及执行异议审查工作，曾获江西省优秀法官、全市法院民事审判调解能手、全市政法先进个人、优秀公务员、青云谱区优秀党员、青云谱区人民法院调解能手等荣誉称号。</w:t>
      </w:r>
    </w:p>
    <w:p w:rsidR="00AF19F6" w:rsidRDefault="00AF19F6">
      <w:pPr>
        <w:ind w:firstLine="420"/>
        <w:jc w:val="left"/>
      </w:pPr>
      <w:r>
        <w:rPr>
          <w:rFonts w:hint="eastAsia"/>
        </w:rPr>
        <w:t>一、坚守司法为民初心，牢记公平公正使命</w:t>
      </w:r>
    </w:p>
    <w:p w:rsidR="00AF19F6" w:rsidRDefault="00AF19F6">
      <w:pPr>
        <w:ind w:firstLine="420"/>
        <w:jc w:val="left"/>
      </w:pPr>
      <w:r>
        <w:rPr>
          <w:rFonts w:hint="eastAsia"/>
        </w:rPr>
        <w:t>进入法院工作十四年来，她脚踏实地，勤勉务实，从书记员蜕变到员额法官期间共办理两千余起民商事案件，每年办案数量名列前茅，结案率</w:t>
      </w:r>
      <w:r>
        <w:rPr>
          <w:rFonts w:hint="eastAsia"/>
        </w:rPr>
        <w:t>100%</w:t>
      </w:r>
      <w:r>
        <w:rPr>
          <w:rFonts w:hint="eastAsia"/>
        </w:rPr>
        <w:t>。她坚守司法为民初心，始终牢记“人民法官为人民”，谨记“全心全意为人民服务”的宗旨，践行“公正、廉洁、为民”的司法核心价值观，牢记公平公正使命，公正司法，一心为民，想人民之所想，急人民之所急，将骨子里镌刻着的公平正义理念，运用到每一次的司法实践中，用纤细的肩膀担负起公平正义，守护百姓心中的“世外桃源”。</w:t>
      </w:r>
    </w:p>
    <w:p w:rsidR="00AF19F6" w:rsidRDefault="00AF19F6">
      <w:pPr>
        <w:ind w:firstLine="420"/>
        <w:jc w:val="left"/>
      </w:pPr>
      <w:r>
        <w:rPr>
          <w:rFonts w:hint="eastAsia"/>
        </w:rPr>
        <w:t>二、一身正气办铁案，万缕柔情为民众</w:t>
      </w:r>
    </w:p>
    <w:p w:rsidR="00AF19F6" w:rsidRDefault="00AF19F6">
      <w:pPr>
        <w:ind w:firstLine="420"/>
        <w:jc w:val="left"/>
      </w:pPr>
      <w:r>
        <w:rPr>
          <w:rFonts w:hint="eastAsia"/>
        </w:rPr>
        <w:t>她深知，对于老百姓来说，一辈子可能就经历这一起官司，法官的一言一行及处理结果都可能影响到老百姓对法院及法官的看法，甚至可能影响我国法治社会的进程，所以她在拿到每个案件时，都打起十二分的精神，尽早安排开庭，庭审后严格落实五日内结案的规定。案件有调解可能的她会亲自打电话给原、被告询问调解意见，并从中化解矛盾。在</w:t>
      </w:r>
      <w:r>
        <w:rPr>
          <w:rFonts w:hint="eastAsia"/>
        </w:rPr>
        <w:t>2020</w:t>
      </w:r>
      <w:r>
        <w:rPr>
          <w:rFonts w:hint="eastAsia"/>
        </w:rPr>
        <w:t>年初疫情期间，她通过电话联系、微信联系及视频调解的方式将大部分的案件以调解的方式进行化解，免去了当事人因疫情导致诉讼不便的烦恼。</w:t>
      </w:r>
    </w:p>
    <w:p w:rsidR="00AF19F6" w:rsidRDefault="00AF19F6">
      <w:pPr>
        <w:ind w:firstLine="420"/>
        <w:jc w:val="left"/>
      </w:pPr>
      <w:r>
        <w:rPr>
          <w:rFonts w:hint="eastAsia"/>
        </w:rPr>
        <w:t>她曾在</w:t>
      </w:r>
      <w:r>
        <w:rPr>
          <w:rFonts w:hint="eastAsia"/>
        </w:rPr>
        <w:t>2021</w:t>
      </w:r>
      <w:r>
        <w:rPr>
          <w:rFonts w:hint="eastAsia"/>
        </w:rPr>
        <w:t>年</w:t>
      </w:r>
      <w:r>
        <w:rPr>
          <w:rFonts w:hint="eastAsia"/>
        </w:rPr>
        <w:t>1</w:t>
      </w:r>
      <w:r>
        <w:rPr>
          <w:rFonts w:hint="eastAsia"/>
        </w:rPr>
        <w:t>月调解一起买卖合同纠纷，被告却在结案后十个月打来电话称原告诉前保全了其一整栋房屋，该房屋上的抵押贷款现已到期需展期，但被法院查封了无法展期，如果不展期被告经营的公司将面临倒闭的风险，所以打电话想请法官联系原告处理解封事宜，她本来可以以该案已调解结案为由拒绝再从中化解矛盾，但她在听说了被告的难处后，本着案结事了的原则，立即联系原告，告知被告的实际困难并从中找到双方的平衡点，最后说服原告同意减少</w:t>
      </w:r>
      <w:r>
        <w:rPr>
          <w:rFonts w:hint="eastAsia"/>
        </w:rPr>
        <w:t>20</w:t>
      </w:r>
      <w:r>
        <w:rPr>
          <w:rFonts w:hint="eastAsia"/>
        </w:rPr>
        <w:t>万元并让被告一次性付清欠款并解封。如此一来，原告的欠款得以清偿，被告的房屋亦得以解封贷款展期，皆大欢喜。当时在场当事人打趣道：郭法官电话一响，黄金万两。</w:t>
      </w:r>
    </w:p>
    <w:p w:rsidR="00AF19F6" w:rsidRDefault="00AF19F6">
      <w:pPr>
        <w:ind w:firstLine="420"/>
        <w:jc w:val="left"/>
      </w:pPr>
      <w:r>
        <w:rPr>
          <w:rFonts w:hint="eastAsia"/>
        </w:rPr>
        <w:t>三、化干戈为玉帛，她是一名高效的调解员</w:t>
      </w:r>
    </w:p>
    <w:p w:rsidR="00AF19F6" w:rsidRDefault="00AF19F6">
      <w:pPr>
        <w:ind w:firstLine="420"/>
        <w:jc w:val="left"/>
      </w:pPr>
      <w:r>
        <w:rPr>
          <w:rFonts w:hint="eastAsia"/>
        </w:rPr>
        <w:t>她秉承“调解优先”的理念，努力探索出一条提高审判效率、降低诉讼成本、有效消除各种不稳定因素的民事纠纷调解路子，审理案件时将诉前调解、庭中调解与庭后调解相结合，做到将调解贯穿于民商事案件审判的全过程。在案件审理过程中，为了实现调解的特殊作用，在保持中立的前提下，她深入了解产生矛盾的起因，及时洞悉当事人的心理，化干戈为玉帛，促成调解。为此，她经常牺牲休息时间、加班加点，往往为了一宗案件得以调解结案而忘进午餐。</w:t>
      </w:r>
    </w:p>
    <w:p w:rsidR="00AF19F6" w:rsidRDefault="00AF19F6">
      <w:pPr>
        <w:ind w:firstLine="420"/>
        <w:jc w:val="left"/>
      </w:pPr>
      <w:r>
        <w:rPr>
          <w:rFonts w:hint="eastAsia"/>
        </w:rPr>
        <w:t>曾经在处理一批因迟延办理房产证的房屋买卖合同纠纷案件中，开发商因种种原因延迟办理了房产证，起诉的业主有三四十户，在原告诉请符合法律规定或合同约定的情况下，该同志没有僵硬地适用法律进行粗暴判决，而是耐心地给业主做工作，化解矛盾，经过她的不懈努力，最后通过让开发商减免业主物业管理费的形式，促成双方当事人达成了和解协议，三十余件案件均以撤诉结案，有效缓解了双方当事人的矛盾，也避免了后续此类案件的大量产生，使得该类案件调撤率达</w:t>
      </w:r>
      <w:r>
        <w:rPr>
          <w:rFonts w:hint="eastAsia"/>
        </w:rPr>
        <w:t>90%</w:t>
      </w:r>
      <w:r>
        <w:rPr>
          <w:rFonts w:hint="eastAsia"/>
        </w:rPr>
        <w:t>以上，案结事了，取得了较好的社会效果。开发商为表感激之情，特送来“秉公执法、司法为民”的锦旗。</w:t>
      </w:r>
    </w:p>
    <w:p w:rsidR="00AF19F6" w:rsidRDefault="00AF19F6">
      <w:pPr>
        <w:ind w:firstLine="420"/>
        <w:jc w:val="left"/>
      </w:pPr>
      <w:r>
        <w:rPr>
          <w:rFonts w:hint="eastAsia"/>
        </w:rPr>
        <w:t>习主席强调：广大青年要肩负历史使命，坚定前进信心，立大志、明大德、成大才、担大任，努力成为堪当民族复兴重任的时代新人，让青春在为祖国、为民族、为人民、为人类的不懈奋斗中绽放绚丽之花。作为一名青年法官，更应牢记习主席的嘱托，公正司法，司法为民，努力让人民群众在每一起司法案件中感受到公平正义。</w:t>
      </w:r>
    </w:p>
    <w:p w:rsidR="00AF19F6" w:rsidRDefault="00AF19F6">
      <w:pPr>
        <w:ind w:firstLine="420"/>
        <w:jc w:val="left"/>
      </w:pPr>
      <w:r>
        <w:rPr>
          <w:rFonts w:hint="eastAsia"/>
        </w:rPr>
        <w:t>尊敬的父老乡亲：</w:t>
      </w:r>
    </w:p>
    <w:p w:rsidR="00AF19F6" w:rsidRDefault="00AF19F6">
      <w:pPr>
        <w:ind w:firstLine="420"/>
        <w:jc w:val="left"/>
      </w:pPr>
      <w:r>
        <w:rPr>
          <w:rFonts w:hint="eastAsia"/>
        </w:rPr>
        <w:t>当您接到省民调中心</w:t>
      </w:r>
      <w:r>
        <w:rPr>
          <w:rFonts w:hint="eastAsia"/>
        </w:rPr>
        <w:t>0791</w:t>
      </w:r>
      <w:r>
        <w:rPr>
          <w:rFonts w:hint="eastAsia"/>
        </w:rPr>
        <w:t>－</w:t>
      </w:r>
      <w:r>
        <w:rPr>
          <w:rFonts w:hint="eastAsia"/>
        </w:rPr>
        <w:t>12340</w:t>
      </w:r>
      <w:r>
        <w:rPr>
          <w:rFonts w:hint="eastAsia"/>
        </w:rPr>
        <w:t>、</w:t>
      </w:r>
      <w:r>
        <w:rPr>
          <w:rFonts w:hint="eastAsia"/>
        </w:rPr>
        <w:t>0791</w:t>
      </w:r>
      <w:r>
        <w:rPr>
          <w:rFonts w:hint="eastAsia"/>
        </w:rPr>
        <w:t>－</w:t>
      </w:r>
      <w:r>
        <w:rPr>
          <w:rFonts w:hint="eastAsia"/>
        </w:rPr>
        <w:t>86312345</w:t>
      </w:r>
      <w:r>
        <w:rPr>
          <w:rFonts w:hint="eastAsia"/>
        </w:rPr>
        <w:t>等号码的测评电话时，请您耐心接听，期待您用普通话作出“满意”的评价。您的回答与青云谱的对外形象直接相关，您的赞许和肯定是对法院工作最大的鞭策和鼓励！祝您和您的家人、朋友身体健康，万事如意，阖家幸福！</w:t>
      </w:r>
    </w:p>
    <w:p w:rsidR="00AF19F6" w:rsidRDefault="00AF19F6">
      <w:pPr>
        <w:ind w:firstLine="420"/>
        <w:jc w:val="left"/>
      </w:pPr>
      <w:r>
        <w:rPr>
          <w:rFonts w:hint="eastAsia"/>
        </w:rPr>
        <w:t>立案服务：</w:t>
      </w:r>
      <w:r>
        <w:rPr>
          <w:rFonts w:hint="eastAsia"/>
        </w:rPr>
        <w:t>0791-85216763</w:t>
      </w:r>
      <w:r>
        <w:rPr>
          <w:rFonts w:hint="eastAsia"/>
        </w:rPr>
        <w:t>；</w:t>
      </w:r>
    </w:p>
    <w:p w:rsidR="00AF19F6" w:rsidRDefault="00AF19F6">
      <w:pPr>
        <w:ind w:firstLine="420"/>
        <w:jc w:val="left"/>
      </w:pPr>
      <w:r>
        <w:rPr>
          <w:rFonts w:hint="eastAsia"/>
        </w:rPr>
        <w:t>青云谱区人民法院欢迎您的来电，我们将竭诚为您提供优质的法律服务！</w:t>
      </w:r>
    </w:p>
    <w:p w:rsidR="00AF19F6" w:rsidRDefault="00AF19F6">
      <w:pPr>
        <w:ind w:firstLine="420"/>
        <w:jc w:val="right"/>
      </w:pPr>
      <w:r>
        <w:rPr>
          <w:rFonts w:hint="eastAsia"/>
        </w:rPr>
        <w:t>南昌市青云谱区人民法院</w:t>
      </w:r>
      <w:r>
        <w:rPr>
          <w:rFonts w:hint="eastAsia"/>
        </w:rPr>
        <w:t>2021-12-19</w:t>
      </w:r>
    </w:p>
    <w:p w:rsidR="00AF19F6" w:rsidRDefault="00AF19F6"/>
    <w:p w:rsidR="00AF19F6" w:rsidRDefault="00AF19F6" w:rsidP="00734F4C">
      <w:pPr>
        <w:sectPr w:rsidR="00AF19F6" w:rsidSect="00734F4C">
          <w:type w:val="continuous"/>
          <w:pgSz w:w="11906" w:h="16838"/>
          <w:pgMar w:top="1644" w:right="1236" w:bottom="1418" w:left="1814" w:header="851" w:footer="907" w:gutter="0"/>
          <w:pgNumType w:start="1"/>
          <w:cols w:space="720"/>
          <w:docGrid w:type="lines" w:linePitch="341" w:charSpace="2373"/>
        </w:sectPr>
      </w:pPr>
    </w:p>
    <w:p w:rsidR="00355E87" w:rsidRDefault="00355E87"/>
    <w:sectPr w:rsidR="00355E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19F6"/>
    <w:rsid w:val="00355E87"/>
    <w:rsid w:val="00AF19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F19F6"/>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F19F6"/>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1625</Characters>
  <Application>Microsoft Office Word</Application>
  <DocSecurity>0</DocSecurity>
  <Lines>13</Lines>
  <Paragraphs>3</Paragraphs>
  <ScaleCrop>false</ScaleCrop>
  <Company>微软中国</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2022-08-10T09:42:00Z</dcterms:created>
</cp:coreProperties>
</file>