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30" w:rsidRDefault="00C62730">
      <w:pPr>
        <w:pStyle w:val="1"/>
      </w:pPr>
      <w:r>
        <w:rPr>
          <w:rFonts w:hint="eastAsia"/>
        </w:rPr>
        <w:t>商丘市税务局：税惠助企促生产 服务“三农”促振兴</w:t>
      </w:r>
    </w:p>
    <w:p w:rsidR="00C62730" w:rsidRDefault="00C62730">
      <w:pPr>
        <w:ind w:firstLine="420"/>
        <w:jc w:val="left"/>
      </w:pPr>
      <w:r>
        <w:rPr>
          <w:rFonts w:hint="eastAsia"/>
        </w:rPr>
        <w:t>俗语有云</w:t>
      </w:r>
      <w:r>
        <w:rPr>
          <w:rFonts w:hint="eastAsia"/>
        </w:rPr>
        <w:t>:</w:t>
      </w:r>
      <w:r>
        <w:rPr>
          <w:rFonts w:hint="eastAsia"/>
        </w:rPr>
        <w:t>庄稼一枝花</w:t>
      </w:r>
      <w:r>
        <w:rPr>
          <w:rFonts w:hint="eastAsia"/>
        </w:rPr>
        <w:t>,</w:t>
      </w:r>
      <w:r>
        <w:rPr>
          <w:rFonts w:hint="eastAsia"/>
        </w:rPr>
        <w:t>全靠肥当家。由此可见，化肥在农业生产中发挥着不可替代的作用。</w:t>
      </w:r>
    </w:p>
    <w:p w:rsidR="00C62730" w:rsidRDefault="00C62730">
      <w:pPr>
        <w:ind w:firstLine="420"/>
        <w:jc w:val="left"/>
      </w:pPr>
      <w:r>
        <w:rPr>
          <w:rFonts w:hint="eastAsia"/>
        </w:rPr>
        <w:t>连日来，商丘税务部门为切实保障夏收秋种农资及时供应，主动深入史丹利、嘉施利、拉多美等农资化工企业，面对面开展税收政策宣传，点对点提供涉税专业服务，及时解决企业在享受税收优惠政策等方面的涉税诉求，有力保障了企业的正常运转。</w:t>
      </w:r>
    </w:p>
    <w:p w:rsidR="00C62730" w:rsidRDefault="00C62730">
      <w:pPr>
        <w:ind w:firstLine="420"/>
        <w:jc w:val="left"/>
      </w:pPr>
      <w:r>
        <w:rPr>
          <w:rFonts w:hint="eastAsia"/>
        </w:rPr>
        <w:t>“受去年新冠疫情影响，我们公司生产和销售均承受了很大压力。”史丹利农业集团股份有限公司宁陵分公司总经理刘胜波非常感慨，“在税务部门的大力帮助下，我公司成功办理疫情防控重点保障物资生产企业增量留抵退税</w:t>
      </w:r>
      <w:r>
        <w:rPr>
          <w:rFonts w:hint="eastAsia"/>
        </w:rPr>
        <w:t>13.4</w:t>
      </w:r>
      <w:r>
        <w:rPr>
          <w:rFonts w:hint="eastAsia"/>
        </w:rPr>
        <w:t>万元，阶段性社保费减免退费</w:t>
      </w:r>
      <w:r>
        <w:rPr>
          <w:rFonts w:hint="eastAsia"/>
        </w:rPr>
        <w:t>73.5</w:t>
      </w:r>
      <w:r>
        <w:rPr>
          <w:rFonts w:hint="eastAsia"/>
        </w:rPr>
        <w:t>万元，这些真金白银缓解了我们的资金压力，让我们心无旁骛聚焦生产、助力‘三农’。”</w:t>
      </w:r>
    </w:p>
    <w:p w:rsidR="00C62730" w:rsidRDefault="00C62730">
      <w:pPr>
        <w:ind w:firstLine="420"/>
        <w:jc w:val="left"/>
      </w:pPr>
      <w:r>
        <w:rPr>
          <w:rFonts w:hint="eastAsia"/>
        </w:rPr>
        <w:t>与此同时，当地税务部门结合党史学习教育，积极开展“我为纳税人缴费人办实事暨便民办税春风行动”，线上线下同频共振，一方面大力推行“非接触式”办税缴费服务，通过税企微信群、钉钉群等方式推出灵活多样的线上服务，为涉农企业提供全天候不打烊专业指导服务，确保涉农企业及时、准确、足额享受到国家各项税收优惠政策；另一方面组织开展“春雨润苗”“一联三帮”“万人助万企”活动，聚焦涉农企业发展的痛点、堵点，问询解决办税需求和难题，“一企一策”，全面激发企业内生动力，让企业真心感受暖心的税务“春风”。</w:t>
      </w:r>
    </w:p>
    <w:p w:rsidR="00C62730" w:rsidRDefault="00C62730">
      <w:pPr>
        <w:ind w:firstLine="420"/>
        <w:jc w:val="left"/>
      </w:pPr>
      <w:r>
        <w:rPr>
          <w:rFonts w:hint="eastAsia"/>
        </w:rPr>
        <w:t>“税务部门的助力让我们心气更足，作为全国知名的复合肥生产厂家，我们有责任有义务为粮食增产、农业增效、乡村振兴贡献力量。”谈及未来，刘胜波信心十足。</w:t>
      </w:r>
    </w:p>
    <w:p w:rsidR="00C62730" w:rsidRDefault="00C62730">
      <w:pPr>
        <w:ind w:firstLine="420"/>
        <w:jc w:val="left"/>
      </w:pPr>
      <w:r>
        <w:rPr>
          <w:rFonts w:hint="eastAsia"/>
        </w:rPr>
        <w:t>涉农企业是连接“三农”与市场的桥梁，扶持涉农企业稳定发展，对促进乡村振兴、巩固脱贫成果、保障民生需求有着重要作用。“下一步，我们将充分发挥税收职能作用，持续落实落细国家各类各项税费优惠政策，不断提升纳税服务质效，全力支持农用物资供应企业，努力为‘三农’和乡村振兴注入税能量。”商丘税务部门相关负责人表示。</w:t>
      </w:r>
    </w:p>
    <w:p w:rsidR="00C62730" w:rsidRDefault="00C62730">
      <w:pPr>
        <w:ind w:firstLine="420"/>
        <w:jc w:val="right"/>
      </w:pPr>
      <w:r>
        <w:rPr>
          <w:rFonts w:hint="eastAsia"/>
        </w:rPr>
        <w:t>国家税务总局商丘市税务局</w:t>
      </w:r>
      <w:r>
        <w:rPr>
          <w:rFonts w:hint="eastAsia"/>
        </w:rPr>
        <w:t>2021-07-21</w:t>
      </w:r>
    </w:p>
    <w:p w:rsidR="00C62730" w:rsidRDefault="00C62730" w:rsidP="00F75791">
      <w:pPr>
        <w:sectPr w:rsidR="00C62730" w:rsidSect="00F7579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63A82" w:rsidRDefault="00363A82"/>
    <w:sectPr w:rsidR="00363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730"/>
    <w:rsid w:val="00363A82"/>
    <w:rsid w:val="00C6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273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6273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2022-08-11T09:43:00Z</dcterms:created>
</cp:coreProperties>
</file>