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9A1" w:rsidRDefault="005A79A1">
      <w:pPr>
        <w:pStyle w:val="1"/>
      </w:pPr>
      <w:r>
        <w:rPr>
          <w:rFonts w:hint="eastAsia"/>
        </w:rPr>
        <w:t>贵阳经济技术开发区税务局：学党史 税惠企 强国防</w:t>
      </w:r>
    </w:p>
    <w:p w:rsidR="005A79A1" w:rsidRDefault="005A79A1">
      <w:pPr>
        <w:ind w:firstLine="420"/>
        <w:jc w:val="left"/>
      </w:pPr>
      <w:r>
        <w:rPr>
          <w:rFonts w:hint="eastAsia"/>
        </w:rPr>
        <w:t>忆百年风华正茂，看今朝浪遏飞舟。自党史学习教育开展以来，国家税务总局贵阳经济技术开发区税务局筑牢初心使命，传承红色基因，坚定理想信念，高标准高质量推进“两个教育”走深走实。在贵阳市税务局系统党建科的具体指导和参与下，近日，贵阳经开区税务局联合经开区财政金融局，以及航天江南集团有限公司、贵州枫阳液压有限责任公司等多家经开区重点国防企业，在航天江南集团有限公司礼堂举办“学党史</w:t>
      </w:r>
      <w:r>
        <w:rPr>
          <w:rFonts w:hint="eastAsia"/>
        </w:rPr>
        <w:t xml:space="preserve"> </w:t>
      </w:r>
      <w:r>
        <w:rPr>
          <w:rFonts w:hint="eastAsia"/>
        </w:rPr>
        <w:t>税惠企</w:t>
      </w:r>
      <w:r>
        <w:rPr>
          <w:rFonts w:hint="eastAsia"/>
        </w:rPr>
        <w:t xml:space="preserve"> </w:t>
      </w:r>
      <w:r>
        <w:rPr>
          <w:rFonts w:hint="eastAsia"/>
        </w:rPr>
        <w:t>强国防”专题活动，共同庆祝中国共产党百年华诞。此次活动分为知识竞赛、税企座谈、专题讲座和参观体验</w:t>
      </w:r>
      <w:r>
        <w:rPr>
          <w:rFonts w:hint="eastAsia"/>
        </w:rPr>
        <w:t>4</w:t>
      </w:r>
      <w:r>
        <w:rPr>
          <w:rFonts w:hint="eastAsia"/>
        </w:rPr>
        <w:t>个环节，参加单位和部门的相关领导出席，党员及干部职工共计</w:t>
      </w:r>
      <w:r>
        <w:rPr>
          <w:rFonts w:hint="eastAsia"/>
        </w:rPr>
        <w:t>150</w:t>
      </w:r>
      <w:r>
        <w:rPr>
          <w:rFonts w:hint="eastAsia"/>
        </w:rPr>
        <w:t>余人参与活动。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回首百年路</w:t>
      </w:r>
      <w:r>
        <w:rPr>
          <w:rFonts w:hint="eastAsia"/>
        </w:rPr>
        <w:t xml:space="preserve"> </w:t>
      </w:r>
      <w:r>
        <w:rPr>
          <w:rFonts w:hint="eastAsia"/>
        </w:rPr>
        <w:t>誓言永不忘</w:t>
      </w:r>
    </w:p>
    <w:p w:rsidR="005A79A1" w:rsidRDefault="005A79A1">
      <w:pPr>
        <w:ind w:firstLine="420"/>
        <w:jc w:val="left"/>
      </w:pPr>
      <w:r>
        <w:rPr>
          <w:rFonts w:hint="eastAsia"/>
        </w:rPr>
        <w:t>“我相信，此次活动必将鼓舞我们始终保持革命者的大无畏精神，鼓足迈进新征程、奋进新时代的精气神，为企业高质量发展和建设航天强国，为‘强省会’行动实施和经开区打造千亿级开发区、建设贵阳南部现代化产业新城作出新的更大贡献！”在航天江南集团有限公司党委委员、总会计师胡春生慷慨激昂的开场致辞中，“学党史</w:t>
      </w:r>
      <w:r>
        <w:rPr>
          <w:rFonts w:hint="eastAsia"/>
        </w:rPr>
        <w:t xml:space="preserve"> </w:t>
      </w:r>
      <w:r>
        <w:rPr>
          <w:rFonts w:hint="eastAsia"/>
        </w:rPr>
        <w:t>税惠企</w:t>
      </w:r>
      <w:r>
        <w:rPr>
          <w:rFonts w:hint="eastAsia"/>
        </w:rPr>
        <w:t xml:space="preserve"> </w:t>
      </w:r>
      <w:r>
        <w:rPr>
          <w:rFonts w:hint="eastAsia"/>
        </w:rPr>
        <w:t>强国防”专题活动拉开序幕。随后，贵阳经开区税务局党委书记、局长胡小海作为党员代表，带领全体党员高举右手庄严宣誓，面向党旗重温初心不改的铮铮誓言。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百年恰风华</w:t>
      </w:r>
      <w:r>
        <w:rPr>
          <w:rFonts w:hint="eastAsia"/>
        </w:rPr>
        <w:t xml:space="preserve"> </w:t>
      </w:r>
      <w:r>
        <w:rPr>
          <w:rFonts w:hint="eastAsia"/>
        </w:rPr>
        <w:t>竞答展风采</w:t>
      </w:r>
    </w:p>
    <w:p w:rsidR="005A79A1" w:rsidRDefault="005A79A1">
      <w:pPr>
        <w:ind w:firstLine="420"/>
        <w:jc w:val="left"/>
      </w:pPr>
      <w:r>
        <w:rPr>
          <w:rFonts w:hint="eastAsia"/>
        </w:rPr>
        <w:t>在税企党史知识竞赛环节，本次知识竞赛设置了必答题、抢答题、风险题三部分，内容涵盖“四史”、税收政策、三线建设、国防教育、保密等多方面知识。来自贵阳市税务局系统党建科、贵阳经开税务局、经开区财政金融局及</w:t>
      </w:r>
      <w:r>
        <w:rPr>
          <w:rFonts w:hint="eastAsia"/>
        </w:rPr>
        <w:t>4</w:t>
      </w:r>
      <w:r>
        <w:rPr>
          <w:rFonts w:hint="eastAsia"/>
        </w:rPr>
        <w:t>家企业的</w:t>
      </w:r>
      <w:r>
        <w:rPr>
          <w:rFonts w:hint="eastAsia"/>
        </w:rPr>
        <w:t>7</w:t>
      </w:r>
      <w:r>
        <w:rPr>
          <w:rFonts w:hint="eastAsia"/>
        </w:rPr>
        <w:t>支参赛队伍展开了激烈角逐，</w:t>
      </w:r>
      <w:r>
        <w:rPr>
          <w:rFonts w:hint="eastAsia"/>
        </w:rPr>
        <w:t>21</w:t>
      </w:r>
      <w:r>
        <w:rPr>
          <w:rFonts w:hint="eastAsia"/>
        </w:rPr>
        <w:t>名参赛队员团结协作、配合默契，展现了过硬的理论素质和良好的精神风貌，赢得了现场观众的阵阵掌声。赛后，出席活动的领导为获奖队伍颁发了奖牌和书籍。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此次党史知识竞赛，既是一次检验党史学习教育成果的“大练兵”，也是一场别开生面的脑力比拼，更是一次“沉浸式”学习党史、税收、航天、国防知识的良好机会。获得本次竞赛一等奖的熊卓曼表示：“通过知识竞赛的方式，让我们把党史知识、税收知识、航天知识等统一结合起来，学得更深悟得更透。我们一定要把这种不忘初心、牢记使命、奋勇前行的精神运用到实际工作中去，发挥共产党员的先锋模范作用。”</w:t>
      </w:r>
    </w:p>
    <w:p w:rsidR="005A79A1" w:rsidRDefault="005A79A1">
      <w:pPr>
        <w:ind w:firstLine="420"/>
        <w:jc w:val="left"/>
      </w:pPr>
      <w:r>
        <w:rPr>
          <w:rFonts w:hint="eastAsia"/>
        </w:rPr>
        <w:t>立足办实事</w:t>
      </w:r>
      <w:r>
        <w:rPr>
          <w:rFonts w:hint="eastAsia"/>
        </w:rPr>
        <w:t xml:space="preserve"> </w:t>
      </w:r>
      <w:r>
        <w:rPr>
          <w:rFonts w:hint="eastAsia"/>
        </w:rPr>
        <w:t>发展添助力</w:t>
      </w:r>
    </w:p>
    <w:p w:rsidR="005A79A1" w:rsidRDefault="005A79A1">
      <w:pPr>
        <w:ind w:firstLine="420"/>
        <w:jc w:val="left"/>
      </w:pPr>
      <w:r>
        <w:rPr>
          <w:rFonts w:hint="eastAsia"/>
        </w:rPr>
        <w:t>在前期深入调研的基础上，在此次活动中同时开展了“我为纳税人缴费人办实事”为主题的税企座谈会，贵阳经开区税务局分管业务的局领导、部分业务部门负责人、业务骨干同</w:t>
      </w:r>
      <w:r>
        <w:rPr>
          <w:rFonts w:hint="eastAsia"/>
        </w:rPr>
        <w:t>7</w:t>
      </w:r>
      <w:r>
        <w:rPr>
          <w:rFonts w:hint="eastAsia"/>
        </w:rPr>
        <w:t>户企业代表进行了面对面的交流，现场答疑解惑，问需问计。区税务局相关人员对企业就税收政策、涉税软件操作方面提出的疑惑、困难等</w:t>
      </w:r>
      <w:r>
        <w:rPr>
          <w:rFonts w:hint="eastAsia"/>
        </w:rPr>
        <w:t>14</w:t>
      </w:r>
      <w:r>
        <w:rPr>
          <w:rFonts w:hint="eastAsia"/>
        </w:rPr>
        <w:t>项问题进行了详细解答。就企业的培训需求，详细介绍了区税务局依托现代信息化技术开展在线培训、直播课堂、税企互动平台政策精准推送、一对一辅导等功能，深受企业赞许。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区税务局参会局领导表示，将持续开展好“为纳税人缴费人办实事”的工作：一是为企业提供个性化服务。根据企业培训需求选派专业的税务人员进行一对一辅导，积极组织开展企业所得税和个人所得税等相关培训，对涉税业务盲区有针对性的问需献计；二是加强“税视服务通”远程网络在线一对一辅导。“税视服务通”远程辅导中心与税政部门密切配合，深入细致开展辅导培训，切实解决纳税人的涉税问题。三是持续优化营商环境，减少纳税人办税的时间成本，提速增效，切实解决企业的痛点、难点、堵点问题，以优质的办税体验，助力企业高质量蓬勃发展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激昂勇奋斗</w:t>
      </w:r>
      <w:r>
        <w:rPr>
          <w:rFonts w:hint="eastAsia"/>
        </w:rPr>
        <w:t xml:space="preserve"> </w:t>
      </w:r>
      <w:r>
        <w:rPr>
          <w:rFonts w:hint="eastAsia"/>
        </w:rPr>
        <w:t>展望新未来</w:t>
      </w:r>
    </w:p>
    <w:p w:rsidR="005A79A1" w:rsidRDefault="005A79A1">
      <w:pPr>
        <w:ind w:firstLine="420"/>
        <w:jc w:val="left"/>
      </w:pPr>
      <w:r>
        <w:rPr>
          <w:rFonts w:hint="eastAsia"/>
        </w:rPr>
        <w:t>“欲知大道，必先为史”。结合党史学习教育要求，为弘扬“三线”建设、航天精神，加强国防教育，鼓舞党员干部精忠报国、激扬斗志、干事创业，此次活动特邀航天江南集团第十总体设计部党委副书记、纪委书记田安贵同志作题为“科技强军</w:t>
      </w:r>
      <w:r>
        <w:rPr>
          <w:rFonts w:hint="eastAsia"/>
        </w:rPr>
        <w:t xml:space="preserve"> </w:t>
      </w:r>
      <w:r>
        <w:rPr>
          <w:rFonts w:hint="eastAsia"/>
        </w:rPr>
        <w:t>航天报国”的讲座。讲座中，田书记介绍了航天事业的发展、取得的伟大成就以及航天精神的传承，与大家一起回顾了我国航天事业奋斗道路，用生动的案例讲述了艰苦创业、无私奉献、团结协作、勇于创新的“三线精神”。在座的党员干部职工激情澎湃，仿佛亲历着一个个航天发展腾飞背后的故事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活动还参观了航天十院展厅。在航天江南集团项目中心常务副主任茹文涛的精彩讲解下，大家直观的了解了航天十院的发展历程和企业核心理念，再次深刻感受到广大航天人、优秀的航天共产党员们对国防事业做出的伟大奉献及骄傲成绩，接受了一次别开生面的国防教育。大家纷纷表示，更加明确了自己的责任与使命，通过航天前辈的先进事迹比照自身，坚定了树立实干意识、锤炼担当精神的决心，在往后工作中，必定会不忘初心、永续奋斗，做一个能吃苦、能攻关、能奉献的共产党员。</w:t>
      </w:r>
    </w:p>
    <w:p w:rsidR="005A79A1" w:rsidRDefault="005A79A1">
      <w:pPr>
        <w:ind w:firstLine="420"/>
        <w:jc w:val="left"/>
      </w:pPr>
      <w:r>
        <w:rPr>
          <w:rFonts w:hint="eastAsia"/>
        </w:rPr>
        <w:t>今年以来，贵阳经开区税务局深入贯彻落实纵合横通强党建机制，加强与市局、经开区相关部门直联共建，坚持开门搞党建，同经开区装备制造业、大数据产业等企业紧密联系，有针对性的拓宽服务渠道、方式和内容，提升服务效率和精准度。以此次专题活动为契机，搭建起财税、税企共建共联共享共促交流平台，切实保障党史学习教育和“牢记殷切嘱托、忠诚干净担当、喜迎建党百年”专题教育成效转化为“办实事、开新局”的强大动力，为企业高质量发展和建设航天强国，为强省会行动实施和经开区打造千亿级开发区、建设贵阳南部现代化产业新城作出新的更大贡献。</w:t>
      </w:r>
    </w:p>
    <w:p w:rsidR="005A79A1" w:rsidRDefault="005A79A1">
      <w:pPr>
        <w:ind w:firstLine="420"/>
        <w:jc w:val="right"/>
      </w:pPr>
      <w:r>
        <w:rPr>
          <w:rFonts w:hint="eastAsia"/>
        </w:rPr>
        <w:t>人民网</w:t>
      </w:r>
      <w:r>
        <w:rPr>
          <w:rFonts w:hint="eastAsia"/>
        </w:rPr>
        <w:t>-</w:t>
      </w:r>
      <w:r>
        <w:rPr>
          <w:rFonts w:hint="eastAsia"/>
        </w:rPr>
        <w:t>贵州频道</w:t>
      </w:r>
      <w:r>
        <w:rPr>
          <w:rFonts w:hint="eastAsia"/>
        </w:rPr>
        <w:t>2021-07-08</w:t>
      </w:r>
    </w:p>
    <w:p w:rsidR="005A79A1" w:rsidRDefault="005A79A1" w:rsidP="007140A9">
      <w:pPr>
        <w:sectPr w:rsidR="005A79A1" w:rsidSect="007140A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A6D48" w:rsidRDefault="003A6D48"/>
    <w:sectPr w:rsidR="003A6D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79A1"/>
    <w:rsid w:val="003A6D48"/>
    <w:rsid w:val="005A79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79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A79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1846</Characters>
  <Application>Microsoft Office Word</Application>
  <DocSecurity>0</DocSecurity>
  <Lines>15</Lines>
  <Paragraphs>4</Paragraphs>
  <ScaleCrop>false</ScaleCrop>
  <Company>微软中国</Company>
  <LinksUpToDate>false</LinksUpToDate>
  <CharactersWithSpaces>2165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2022-08-11T06:47:00Z</dcterms:created>
</cp:coreProperties>
</file>