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E5" w:rsidRDefault="00746EE5">
      <w:pPr>
        <w:pStyle w:val="1"/>
      </w:pPr>
      <w:r>
        <w:rPr>
          <w:rFonts w:hint="eastAsia"/>
        </w:rPr>
        <w:t>溧阳财政：坚持不懈狠抓高标准农田建设</w:t>
      </w:r>
    </w:p>
    <w:p w:rsidR="00746EE5" w:rsidRDefault="00746EE5">
      <w:r>
        <w:rPr>
          <w:rFonts w:hint="eastAsia"/>
        </w:rPr>
        <w:t xml:space="preserve">　　溧阳市</w:t>
      </w:r>
      <w:r>
        <w:rPr>
          <w:rFonts w:hint="eastAsia"/>
        </w:rPr>
        <w:t>2021</w:t>
      </w:r>
      <w:r>
        <w:rPr>
          <w:rFonts w:hint="eastAsia"/>
        </w:rPr>
        <w:t>年度国家级高标准农田建设项目</w:t>
      </w:r>
      <w:r>
        <w:rPr>
          <w:rFonts w:hint="eastAsia"/>
        </w:rPr>
        <w:t>3</w:t>
      </w:r>
      <w:r>
        <w:rPr>
          <w:rFonts w:hint="eastAsia"/>
        </w:rPr>
        <w:t>个，建设规模</w:t>
      </w:r>
      <w:r>
        <w:rPr>
          <w:rFonts w:hint="eastAsia"/>
        </w:rPr>
        <w:t>0.9</w:t>
      </w:r>
      <w:r>
        <w:rPr>
          <w:rFonts w:hint="eastAsia"/>
        </w:rPr>
        <w:t>万亩，总投资</w:t>
      </w:r>
      <w:r>
        <w:rPr>
          <w:rFonts w:hint="eastAsia"/>
        </w:rPr>
        <w:t>1605</w:t>
      </w:r>
      <w:r>
        <w:rPr>
          <w:rFonts w:hint="eastAsia"/>
        </w:rPr>
        <w:t>万元，其中财政资金</w:t>
      </w:r>
      <w:r>
        <w:rPr>
          <w:rFonts w:hint="eastAsia"/>
        </w:rPr>
        <w:t>1605</w:t>
      </w:r>
      <w:r>
        <w:rPr>
          <w:rFonts w:hint="eastAsia"/>
        </w:rPr>
        <w:t>万元（中央财政资金</w:t>
      </w:r>
      <w:r>
        <w:rPr>
          <w:rFonts w:hint="eastAsia"/>
        </w:rPr>
        <w:t>847</w:t>
      </w:r>
      <w:r>
        <w:rPr>
          <w:rFonts w:hint="eastAsia"/>
        </w:rPr>
        <w:t>万元，省级财政资金</w:t>
      </w:r>
      <w:r>
        <w:rPr>
          <w:rFonts w:hint="eastAsia"/>
        </w:rPr>
        <w:t>227</w:t>
      </w:r>
      <w:r>
        <w:rPr>
          <w:rFonts w:hint="eastAsia"/>
        </w:rPr>
        <w:t>万元，县级配套</w:t>
      </w:r>
      <w:r>
        <w:rPr>
          <w:rFonts w:hint="eastAsia"/>
        </w:rPr>
        <w:t>531</w:t>
      </w:r>
      <w:r>
        <w:rPr>
          <w:rFonts w:hint="eastAsia"/>
        </w:rPr>
        <w:t>万元）。</w:t>
      </w:r>
    </w:p>
    <w:p w:rsidR="00746EE5" w:rsidRDefault="00746EE5">
      <w:r>
        <w:rPr>
          <w:rFonts w:hint="eastAsia"/>
        </w:rPr>
        <w:t xml:space="preserve">　　一是坚持科学规划，规范管理。溧阳市在高标准农田建设过程中，注重规划的预见性和前瞻性，统筹考虑城乡建设规划、土地利用总体规划、基本农田规划等，充分发挥各地资源优势、区位优势，因地制宜推动高标准农田建设。建立健全各项规章制度，保证项目决策科学化、立项程序化和管理规范化，使资金和项目管理的各个环节有章可循，确保资金规范分配、安全运行和有效使用。</w:t>
      </w:r>
    </w:p>
    <w:p w:rsidR="00746EE5" w:rsidRDefault="00746EE5">
      <w:r>
        <w:rPr>
          <w:rFonts w:hint="eastAsia"/>
        </w:rPr>
        <w:t xml:space="preserve">　　二是坚持集中连片、规模开发。溧阳市在高标准农田建设中坚持按区域整体规划，采取“集中投入、连片治理、规模开发”的治理模式，治理一片，见效一片，巩固一片。统筹安排各类建设资金集中投入，通过采取农业、水利、林业和科技等措施进行综合治理，形成合力。在项目安排上，突出农田基础设施建设，按照现代高效农业发展需要安排基础设施配套，解决了当地农业生产的主要制约因素，建成了一批旱涝保收的高产稳产农田，建设了一批优势农产品生产基地，促进了农业增效、农民增收。</w:t>
      </w:r>
    </w:p>
    <w:p w:rsidR="00746EE5" w:rsidRDefault="00746EE5">
      <w:r>
        <w:rPr>
          <w:rFonts w:hint="eastAsia"/>
        </w:rPr>
        <w:t xml:space="preserve">　　三是坚持集聚资源，加大投入。充分挖掘高标准农田建设新增耕地资源，通过连片治理、平整土地、小田并大田、方正化田块等途径实现耕地资源合理溢出。</w:t>
      </w:r>
    </w:p>
    <w:p w:rsidR="00746EE5" w:rsidRDefault="00746EE5">
      <w:r>
        <w:rPr>
          <w:rFonts w:hint="eastAsia"/>
        </w:rPr>
        <w:t xml:space="preserve">　　四是坚持创新机制，确保质量。对于需要平整的耕地，由村集体与农户签订土地预流转协议，明确流转要求、流转期限、耕地补偿费用和后期流转费用。对于流转的耕地，进行重新划分，实施“小田并大田”，推动碎片化耕地连片整理，促进“宜机化”“集约化”“规模化”经营。在建设过程中，严格按照国家、省市项目管理要求，全面推行专家评审、过程审计、群众监督、责任追究、第三方检测等措施，强化对高标准农田建设设计、施工、监理、检查、验收全方位管理，确保建设质量。</w:t>
      </w:r>
    </w:p>
    <w:p w:rsidR="00746EE5" w:rsidRDefault="00746EE5">
      <w:r>
        <w:rPr>
          <w:rFonts w:hint="eastAsia"/>
        </w:rPr>
        <w:t xml:space="preserve">　　五是坚持融合发展，提升效益。始终注重把高标准农田建设与乡村振兴有机结合，做到建好农田，用好农田，提升效益，推行“三结合”。推动与一二三产融合发展相结合，发挥集聚效应，推动一家一户经营模式向适度规模经营转变，实行“三覆盖”，即高标准农田建设全覆盖、适度规模经营全覆盖、社会化服务联盟全覆盖；推动与人居环境整治相结合，注重农田基础设施与村庄环境相配套，做好路、水、林、田四个方面的文章，发挥高标准农田的生态功能，助推田美乡村建设。</w:t>
      </w:r>
    </w:p>
    <w:p w:rsidR="00746EE5" w:rsidRDefault="00746EE5">
      <w:pPr>
        <w:jc w:val="right"/>
      </w:pPr>
      <w:r>
        <w:rPr>
          <w:rFonts w:hint="eastAsia"/>
        </w:rPr>
        <w:t>财政部</w:t>
      </w:r>
      <w:r>
        <w:rPr>
          <w:rFonts w:hint="eastAsia"/>
        </w:rPr>
        <w:t>2022-03-03</w:t>
      </w:r>
    </w:p>
    <w:p w:rsidR="00746EE5" w:rsidRDefault="00746EE5" w:rsidP="002C7130">
      <w:pPr>
        <w:sectPr w:rsidR="00746EE5" w:rsidSect="002C7130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5371C" w:rsidRDefault="0055371C"/>
    <w:sectPr w:rsidR="00553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EE5"/>
    <w:rsid w:val="0055371C"/>
    <w:rsid w:val="0074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46EE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46EE5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>微软中国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2022-08-11T09:46:00Z</dcterms:created>
</cp:coreProperties>
</file>