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62E7" w:rsidRDefault="00EB62E7">
      <w:pPr>
        <w:pStyle w:val="1"/>
      </w:pPr>
      <w:r>
        <w:rPr>
          <w:rFonts w:hint="eastAsia"/>
        </w:rPr>
        <w:t>贵阳经开区税务局：家风育初心 奋进启新程</w:t>
      </w:r>
    </w:p>
    <w:p w:rsidR="00EB62E7" w:rsidRDefault="00EB62E7">
      <w:pPr>
        <w:ind w:firstLine="420"/>
      </w:pPr>
      <w:r>
        <w:rPr>
          <w:rFonts w:hint="eastAsia"/>
        </w:rPr>
        <w:t>近日，在庄严嘹亮的国歌声中，贵阳经开区税务局“不忘初心·弘扬优良家风”主题党日活动拉开序幕。</w:t>
      </w:r>
    </w:p>
    <w:p w:rsidR="00EB62E7" w:rsidRDefault="00EB62E7">
      <w:pPr>
        <w:ind w:firstLine="420"/>
      </w:pPr>
      <w:r>
        <w:rPr>
          <w:rFonts w:hint="eastAsia"/>
        </w:rPr>
        <w:t>活动现场，全体党员一起观看了习仲勋家规家风故事短片，短片传递出：齐家之要在修身，治党之要在修心。习仲勋同志彰显了中国共产党人的风骨，更为今天的广大党员领导干部的家风建设树立了榜样。随后，经开税务局党委委员、副局长田卫同志带领大家共同学习了党支部发展历史和中共党员入党时间认定的有关政策规定，并为过“政治生日”的</w:t>
      </w:r>
      <w:r>
        <w:rPr>
          <w:rFonts w:hint="eastAsia"/>
        </w:rPr>
        <w:t>10</w:t>
      </w:r>
      <w:r>
        <w:rPr>
          <w:rFonts w:hint="eastAsia"/>
        </w:rPr>
        <w:t>名党员颁发了“政治生日贺卡”和中华传统家教文化与当代共产党人的家风建设书籍——《严以齐家》。</w:t>
      </w:r>
    </w:p>
    <w:p w:rsidR="00EB62E7" w:rsidRDefault="00EB62E7">
      <w:pPr>
        <w:ind w:firstLine="420"/>
      </w:pPr>
      <w:r>
        <w:rPr>
          <w:rFonts w:hint="eastAsia"/>
        </w:rPr>
        <w:t>“‘思想走在行动之前，就像闪电走在雷鸣之前一样’，只有增强‘四个意识’、坚定‘四个自信’、做到‘两个维护’，我们的事业才有主心骨和‘定盘星’，才能沿着正确的方向不断前进、无往不胜”。党员代表在重温入党志愿书中讲到。“今天我们经开税务工作者正激荡着团结奋进的旋律、砥砺着拼搏创新的精神、积蓄着苦干实干的能量、创造着后发赶超的奇迹。”</w:t>
      </w:r>
    </w:p>
    <w:p w:rsidR="00EB62E7" w:rsidRDefault="00EB62E7">
      <w:pPr>
        <w:ind w:firstLine="420"/>
      </w:pPr>
      <w:r>
        <w:rPr>
          <w:rFonts w:hint="eastAsia"/>
        </w:rPr>
        <w:t>好家风才能带出税务好作风。在“弘扬优良家风”的主题演讲中，第四党支部书记郭湘宇、妇委会主任吴学慧道出：廉洁持家好传统，爱岗敬业好模范。党员干部要把党的好传统好作风迎进家、领进门，党员干部家属更要当好“廉内助”和“监督员”。在入党发展对象和入党积极分子汇报演讲中，“让青春在党的阳光中绽放、让奋斗在砥砺中前行”和“请党组织在统筹抓好疫情防控和经济社会发展税收工作中考验我们吧，我们一定能够经受得起考验，争取早日加入党组织。”这些朴实无华却又真情实感的话语展现出经开税务年轻人迎难而上、砥砺“黔”行的奋斗心声。</w:t>
      </w:r>
    </w:p>
    <w:p w:rsidR="00EB62E7" w:rsidRDefault="00EB62E7">
      <w:pPr>
        <w:ind w:firstLine="420"/>
      </w:pPr>
      <w:r>
        <w:rPr>
          <w:rFonts w:hint="eastAsia"/>
        </w:rPr>
        <w:t>活动最后，经开税务局党委书记、局长胡小海带领全体党员重温入党誓词，在庄严的党旗下庄严宣誓。</w:t>
      </w:r>
    </w:p>
    <w:p w:rsidR="00EB62E7" w:rsidRDefault="00EB62E7">
      <w:pPr>
        <w:ind w:firstLine="420"/>
      </w:pPr>
      <w:r>
        <w:rPr>
          <w:rFonts w:hint="eastAsia"/>
        </w:rPr>
        <w:t>胡小海要求经开税务局全体党员干部职工要以清正的家风涵养廉洁的作风，在贯彻落实习近平总书记重要讲话和重要指示批示精神，执行党中央、国务院决策部署，践行国家税务总局“四力”要求，加快打造千亿级开发区，建设贵阳南部现代产业新城，抓好疫情防控常态化、助力经济社会发展和推进税收事业高质量发展的征程中，学习、比拼、奋进，做最出彩的经开税务人。</w:t>
      </w:r>
    </w:p>
    <w:p w:rsidR="00EB62E7" w:rsidRDefault="00EB62E7">
      <w:pPr>
        <w:ind w:firstLine="420"/>
        <w:jc w:val="right"/>
      </w:pPr>
      <w:r>
        <w:rPr>
          <w:rFonts w:hint="eastAsia"/>
        </w:rPr>
        <w:t>天眼新闻</w:t>
      </w:r>
      <w:r>
        <w:rPr>
          <w:rFonts w:hint="eastAsia"/>
        </w:rPr>
        <w:t>2020-07-17</w:t>
      </w:r>
    </w:p>
    <w:p w:rsidR="00EB62E7" w:rsidRDefault="00EB62E7" w:rsidP="007140A9">
      <w:pPr>
        <w:sectPr w:rsidR="00EB62E7" w:rsidSect="007140A9">
          <w:type w:val="continuous"/>
          <w:pgSz w:w="11906" w:h="16838"/>
          <w:pgMar w:top="1644" w:right="1236" w:bottom="1418" w:left="1814" w:header="851" w:footer="907" w:gutter="0"/>
          <w:pgNumType w:start="1"/>
          <w:cols w:space="720"/>
          <w:docGrid w:type="lines" w:linePitch="341" w:charSpace="2373"/>
        </w:sectPr>
      </w:pPr>
    </w:p>
    <w:p w:rsidR="006A277A" w:rsidRDefault="006A277A"/>
    <w:sectPr w:rsidR="006A27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62E7"/>
    <w:rsid w:val="006A277A"/>
    <w:rsid w:val="00EB62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62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62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Words>
  <Characters>785</Characters>
  <Application>Microsoft Office Word</Application>
  <DocSecurity>0</DocSecurity>
  <Lines>6</Lines>
  <Paragraphs>1</Paragraphs>
  <ScaleCrop>false</ScaleCrop>
  <Company>微软中国</Company>
  <LinksUpToDate>false</LinksUpToDate>
  <CharactersWithSpaces>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2022-08-11T06:47:00Z</dcterms:created>
</cp:coreProperties>
</file>