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04" w:rsidRDefault="001B2004">
      <w:pPr>
        <w:pStyle w:val="1"/>
      </w:pPr>
      <w:r>
        <w:rPr>
          <w:rFonts w:hint="eastAsia"/>
        </w:rPr>
        <w:t xml:space="preserve">佛冈县税务局：优化税收服务 赋能外贸经济 </w:t>
      </w:r>
    </w:p>
    <w:p w:rsidR="001B2004" w:rsidRDefault="001B2004">
      <w:pPr>
        <w:ind w:firstLine="420"/>
        <w:jc w:val="left"/>
      </w:pPr>
      <w:r>
        <w:rPr>
          <w:rFonts w:hint="eastAsia"/>
        </w:rPr>
        <w:t>今年以来，佛冈县外贸业务蓬勃发展，第一季度出口额同比增长达</w:t>
      </w:r>
      <w:r>
        <w:rPr>
          <w:rFonts w:hint="eastAsia"/>
        </w:rPr>
        <w:t>27.3 %</w:t>
      </w:r>
      <w:r>
        <w:rPr>
          <w:rFonts w:hint="eastAsia"/>
        </w:rPr>
        <w:t>。佛冈县税务局以纳税人缴费人为中心，深入贯彻“放管服”改革，用税收赋能外贸经济，助推外贸经济平稳发展，帮助企业用足用好税收优惠政策，及时缓解企业资金压力，为外贸促稳提质贡献税务力量。出口退税作为新的组合式税费支持政策的重要组成部分，与增值税留抵退税相结合，有效“反哺”了市场主体，成为众多企业盘活资金的“及时雨”。</w:t>
      </w:r>
    </w:p>
    <w:p w:rsidR="001B2004" w:rsidRDefault="001B2004">
      <w:pPr>
        <w:ind w:firstLine="420"/>
        <w:jc w:val="left"/>
      </w:pPr>
      <w:r>
        <w:rPr>
          <w:rFonts w:hint="eastAsia"/>
        </w:rPr>
        <w:t>系统升级，优化办税体验</w:t>
      </w:r>
    </w:p>
    <w:p w:rsidR="001B2004" w:rsidRDefault="001B2004">
      <w:pPr>
        <w:ind w:firstLine="420"/>
        <w:jc w:val="left"/>
      </w:pPr>
      <w:r>
        <w:rPr>
          <w:rFonts w:hint="eastAsia"/>
        </w:rPr>
        <w:t>清远市臻盈家居用品有限公司是一家生产铸铁炉架的企业，</w:t>
      </w:r>
      <w:r>
        <w:rPr>
          <w:rFonts w:hint="eastAsia"/>
        </w:rPr>
        <w:t>2021</w:t>
      </w:r>
      <w:r>
        <w:rPr>
          <w:rFonts w:hint="eastAsia"/>
        </w:rPr>
        <w:t>年公司想扩展海外市场，与外综服企业签订了外综服合同，但企业对外贸业务的税收政策并没有基础。于是，电话打到了佛冈县税务局的进出口税收管理部门，佛冈县税务局的工作人员耐心跟企业解释了相关税收政策，以及操作指引。</w:t>
      </w:r>
    </w:p>
    <w:p w:rsidR="001B2004" w:rsidRDefault="001B2004">
      <w:pPr>
        <w:ind w:firstLine="420"/>
        <w:jc w:val="left"/>
      </w:pPr>
      <w:r>
        <w:rPr>
          <w:rFonts w:hint="eastAsia"/>
        </w:rPr>
        <w:t>“没想到，公司的退税备案和代办退税备案那么快完成，实地核查工作也很快完成，我们可以放心出口了”。清远市臻盈家居用品有限公司办税员洗女士满眼笑意的说道。</w:t>
      </w:r>
      <w:r>
        <w:rPr>
          <w:rFonts w:hint="eastAsia"/>
        </w:rPr>
        <w:t>2021</w:t>
      </w:r>
      <w:r>
        <w:rPr>
          <w:rFonts w:hint="eastAsia"/>
        </w:rPr>
        <w:t>年，清远市臻盈家居用品有限公司公司合计出口</w:t>
      </w:r>
      <w:r>
        <w:rPr>
          <w:rFonts w:hint="eastAsia"/>
        </w:rPr>
        <w:t>2050</w:t>
      </w:r>
      <w:r>
        <w:rPr>
          <w:rFonts w:hint="eastAsia"/>
        </w:rPr>
        <w:t>多万元，企业顺利打通海外市场，扩展了企业市场前景。</w:t>
      </w:r>
    </w:p>
    <w:p w:rsidR="001B2004" w:rsidRDefault="001B2004">
      <w:pPr>
        <w:ind w:firstLine="420"/>
        <w:jc w:val="left"/>
      </w:pPr>
      <w:r>
        <w:rPr>
          <w:rFonts w:hint="eastAsia"/>
        </w:rPr>
        <w:t>服务的速度快一点，企业的难点就少一分。佛冈县税务局持续优化出口企业税收服务，企业办理正常出口退税的平均时间压缩至</w:t>
      </w:r>
      <w:r>
        <w:rPr>
          <w:rFonts w:hint="eastAsia"/>
        </w:rPr>
        <w:t>3</w:t>
      </w:r>
      <w:r>
        <w:rPr>
          <w:rFonts w:hint="eastAsia"/>
        </w:rPr>
        <w:t>天内。聚焦纳税人办税需求，依托网络直播、在线答疑、微信推送、电话辅导等多种渠道对企业实行办税辅导，逐个答疑解惑，帮助企业了解减税降费政策、学习掌握税收政策知识。</w:t>
      </w:r>
    </w:p>
    <w:p w:rsidR="001B2004" w:rsidRDefault="001B2004">
      <w:pPr>
        <w:ind w:firstLine="420"/>
        <w:jc w:val="left"/>
      </w:pPr>
      <w:r>
        <w:rPr>
          <w:rFonts w:hint="eastAsia"/>
        </w:rPr>
        <w:t>快速退税，释放资金“活水”</w:t>
      </w:r>
    </w:p>
    <w:p w:rsidR="001B2004" w:rsidRDefault="001B2004">
      <w:pPr>
        <w:ind w:firstLine="420"/>
        <w:jc w:val="left"/>
      </w:pPr>
      <w:r>
        <w:rPr>
          <w:rFonts w:hint="eastAsia"/>
        </w:rPr>
        <w:t>“税务部门推出的‘无纸化’申报服务，让我们财务人员省了不少时间。平时登陆电子税务局就能提交电子版退税申请，并且能实时查看退税进度和审批情况，基本</w:t>
      </w:r>
      <w:r>
        <w:rPr>
          <w:rFonts w:hint="eastAsia"/>
        </w:rPr>
        <w:t>3</w:t>
      </w:r>
      <w:r>
        <w:rPr>
          <w:rFonts w:hint="eastAsia"/>
        </w:rPr>
        <w:t>个工作日内足不出户就能拿到退税款，非常方便！”科惠（佛冈）电路有限公司的财务负责人说。</w:t>
      </w:r>
    </w:p>
    <w:p w:rsidR="001B2004" w:rsidRDefault="001B2004">
      <w:pPr>
        <w:ind w:firstLine="420"/>
        <w:jc w:val="left"/>
      </w:pPr>
      <w:r>
        <w:rPr>
          <w:rFonts w:hint="eastAsia"/>
        </w:rPr>
        <w:t>科惠（佛冈）电路有限公司是佛冈一家生产印刷线路板的企业，去年因为大宗商品涨价，公司主要原材料也大幅涨价，给公司带来了成本压力。了解完相关情况后，佛冈县税务局充分发挥出口退税的税收职能作用，不断提升出口退税办理效率，全程辅导，在线审批，帮助企业第一时间办理了出口退税业务，确保税款在最短时间内退到企业账上。</w:t>
      </w:r>
      <w:r>
        <w:rPr>
          <w:rFonts w:hint="eastAsia"/>
        </w:rPr>
        <w:t>2021</w:t>
      </w:r>
      <w:r>
        <w:rPr>
          <w:rFonts w:hint="eastAsia"/>
        </w:rPr>
        <w:t>年共为企业办理出口退税</w:t>
      </w:r>
      <w:r>
        <w:rPr>
          <w:rFonts w:hint="eastAsia"/>
        </w:rPr>
        <w:t>6988</w:t>
      </w:r>
      <w:r>
        <w:rPr>
          <w:rFonts w:hint="eastAsia"/>
        </w:rPr>
        <w:t>万元，有效缓解了企业的资金压力。</w:t>
      </w:r>
    </w:p>
    <w:p w:rsidR="001B2004" w:rsidRDefault="001B2004">
      <w:pPr>
        <w:ind w:firstLine="420"/>
        <w:jc w:val="left"/>
      </w:pPr>
      <w:r>
        <w:rPr>
          <w:rFonts w:hint="eastAsia"/>
        </w:rPr>
        <w:t>近几年来，佛冈县税务局通过持续推动服务创新，打造了优质的出口营商环境，积极推动了无纸化备案、“非接触式”申报、简化退税申报报表、备案单证电子化等政策落地，得到了出口企业的一致好评。接下来，佛冈县税务局将继续聚焦改善外贸企业税收营商环境，不折不扣落实好新的组合式税费支持政策，进一步提升纳税人的获得感与满意度。</w:t>
      </w:r>
    </w:p>
    <w:p w:rsidR="001B2004" w:rsidRDefault="001B2004">
      <w:pPr>
        <w:ind w:firstLine="420"/>
        <w:jc w:val="right"/>
      </w:pPr>
      <w:r>
        <w:rPr>
          <w:rFonts w:hint="eastAsia"/>
        </w:rPr>
        <w:t>清远</w:t>
      </w:r>
      <w:r>
        <w:rPr>
          <w:rFonts w:hint="eastAsia"/>
        </w:rPr>
        <w:t>+ 2022-04-19</w:t>
      </w:r>
    </w:p>
    <w:p w:rsidR="001B2004" w:rsidRDefault="001B2004" w:rsidP="00817E6E">
      <w:pPr>
        <w:sectPr w:rsidR="001B2004" w:rsidSect="00817E6E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841E07" w:rsidRDefault="00841E07"/>
    <w:sectPr w:rsidR="00841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2004"/>
    <w:rsid w:val="001B2004"/>
    <w:rsid w:val="0084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B2004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B2004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微软中国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2022-08-10T09:10:00Z</dcterms:created>
</cp:coreProperties>
</file>