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F8A" w:rsidRDefault="00FC3F8A">
      <w:pPr>
        <w:pStyle w:val="1"/>
      </w:pPr>
      <w:bookmarkStart w:id="0" w:name="_Toc11658"/>
      <w:r>
        <w:rPr>
          <w:rFonts w:hint="eastAsia"/>
        </w:rPr>
        <w:t>成都市崇州市：充分发挥财政资金撬动作用助力乡村振兴</w:t>
      </w:r>
      <w:bookmarkEnd w:id="0"/>
    </w:p>
    <w:p w:rsidR="00FC3F8A" w:rsidRDefault="00FC3F8A">
      <w:r>
        <w:rPr>
          <w:rFonts w:hint="eastAsia"/>
        </w:rPr>
        <w:t xml:space="preserve">　　近年来，崇州财政充分发挥资金撬动作用，聚合多方资源破解资金难题，认真实践公园城市的乡村表达，助力羊马镇白鸽村振兴发展取得实效。</w:t>
      </w:r>
    </w:p>
    <w:p w:rsidR="00FC3F8A" w:rsidRDefault="00FC3F8A">
      <w:r>
        <w:rPr>
          <w:rFonts w:hint="eastAsia"/>
        </w:rPr>
        <w:t xml:space="preserve">　　一是提高财政资金投放度。用财政资金作引，完善基础设施建设。白鸽村由于林盘分散，林盘之间相连接道路已不能适应当前全域旅游发展需要，除本级财政配套</w:t>
      </w:r>
      <w:r>
        <w:rPr>
          <w:rFonts w:hint="eastAsia"/>
        </w:rPr>
        <w:t>300</w:t>
      </w:r>
      <w:r>
        <w:rPr>
          <w:rFonts w:hint="eastAsia"/>
        </w:rPr>
        <w:t>万外，市财政申请成都市财政补助</w:t>
      </w:r>
      <w:r>
        <w:rPr>
          <w:rFonts w:hint="eastAsia"/>
        </w:rPr>
        <w:t>320</w:t>
      </w:r>
      <w:r>
        <w:rPr>
          <w:rFonts w:hint="eastAsia"/>
        </w:rPr>
        <w:t>万元，一并投入白鸽村完善乡村道路建设</w:t>
      </w:r>
      <w:r>
        <w:rPr>
          <w:rFonts w:hint="eastAsia"/>
        </w:rPr>
        <w:t>2700</w:t>
      </w:r>
      <w:r>
        <w:rPr>
          <w:rFonts w:hint="eastAsia"/>
        </w:rPr>
        <w:t>米，生态沟渠建设</w:t>
      </w:r>
      <w:r>
        <w:rPr>
          <w:rFonts w:hint="eastAsia"/>
        </w:rPr>
        <w:t>400</w:t>
      </w:r>
      <w:r>
        <w:rPr>
          <w:rFonts w:hint="eastAsia"/>
        </w:rPr>
        <w:t>米，安装路灯</w:t>
      </w:r>
      <w:r>
        <w:rPr>
          <w:rFonts w:hint="eastAsia"/>
        </w:rPr>
        <w:t>70</w:t>
      </w:r>
      <w:r>
        <w:rPr>
          <w:rFonts w:hint="eastAsia"/>
        </w:rPr>
        <w:t>盏，自来水和污水管道改造</w:t>
      </w:r>
      <w:r>
        <w:rPr>
          <w:rFonts w:hint="eastAsia"/>
        </w:rPr>
        <w:t>2000</w:t>
      </w:r>
      <w:r>
        <w:rPr>
          <w:rFonts w:hint="eastAsia"/>
        </w:rPr>
        <w:t>米，从根本上改变了基础设施建设落后的问题。</w:t>
      </w:r>
    </w:p>
    <w:p w:rsidR="00FC3F8A" w:rsidRDefault="00FC3F8A">
      <w:r>
        <w:rPr>
          <w:rFonts w:hint="eastAsia"/>
        </w:rPr>
        <w:t xml:space="preserve">　　二是调动群众资金参与度。基础设施改善，提升了农民群众的生产生活条件，更多的人愿意回到农村建房修屋居住。市财政和当地政府，引导民众投入林盘治理。白鸽村群众积极性较高，通过服务性、公益性、互助性农村社会组织自愿筹资筹劳。共筹集资金</w:t>
      </w:r>
      <w:r>
        <w:rPr>
          <w:rFonts w:hint="eastAsia"/>
        </w:rPr>
        <w:t>30</w:t>
      </w:r>
      <w:r>
        <w:rPr>
          <w:rFonts w:hint="eastAsia"/>
        </w:rPr>
        <w:t>余万，累计投劳</w:t>
      </w:r>
      <w:r>
        <w:rPr>
          <w:rFonts w:hint="eastAsia"/>
        </w:rPr>
        <w:t>1</w:t>
      </w:r>
      <w:r>
        <w:rPr>
          <w:rFonts w:hint="eastAsia"/>
        </w:rPr>
        <w:t>万余个，</w:t>
      </w:r>
      <w:r>
        <w:rPr>
          <w:rFonts w:hint="eastAsia"/>
        </w:rPr>
        <w:t>85%</w:t>
      </w:r>
      <w:r>
        <w:rPr>
          <w:rFonts w:hint="eastAsia"/>
        </w:rPr>
        <w:t>以上居民参与到林盘整治。</w:t>
      </w:r>
      <w:r>
        <w:rPr>
          <w:rFonts w:hint="eastAsia"/>
        </w:rPr>
        <w:t>2018</w:t>
      </w:r>
      <w:r>
        <w:rPr>
          <w:rFonts w:hint="eastAsia"/>
        </w:rPr>
        <w:t>年起，白鸽村林盘整治由最初试点的文家林扩展到全域覆盖。目前，</w:t>
      </w:r>
      <w:r>
        <w:rPr>
          <w:rFonts w:hint="eastAsia"/>
        </w:rPr>
        <w:t>18</w:t>
      </w:r>
      <w:r>
        <w:rPr>
          <w:rFonts w:hint="eastAsia"/>
        </w:rPr>
        <w:t>组文家林盘、</w:t>
      </w:r>
      <w:r>
        <w:rPr>
          <w:rFonts w:hint="eastAsia"/>
        </w:rPr>
        <w:t>3</w:t>
      </w:r>
      <w:r>
        <w:rPr>
          <w:rFonts w:hint="eastAsia"/>
        </w:rPr>
        <w:t>、</w:t>
      </w:r>
      <w:r>
        <w:rPr>
          <w:rFonts w:hint="eastAsia"/>
        </w:rPr>
        <w:t>11</w:t>
      </w:r>
      <w:r>
        <w:rPr>
          <w:rFonts w:hint="eastAsia"/>
        </w:rPr>
        <w:t>组柏木桥林盘进入提档升级阶段，</w:t>
      </w:r>
      <w:r>
        <w:rPr>
          <w:rFonts w:hint="eastAsia"/>
        </w:rPr>
        <w:t>9</w:t>
      </w:r>
      <w:r>
        <w:rPr>
          <w:rFonts w:hint="eastAsia"/>
        </w:rPr>
        <w:t>、</w:t>
      </w:r>
      <w:r>
        <w:rPr>
          <w:rFonts w:hint="eastAsia"/>
        </w:rPr>
        <w:t>10</w:t>
      </w:r>
      <w:r>
        <w:rPr>
          <w:rFonts w:hint="eastAsia"/>
        </w:rPr>
        <w:t>组王家林盘、</w:t>
      </w:r>
      <w:r>
        <w:rPr>
          <w:rFonts w:hint="eastAsia"/>
        </w:rPr>
        <w:t>7</w:t>
      </w:r>
      <w:r>
        <w:rPr>
          <w:rFonts w:hint="eastAsia"/>
        </w:rPr>
        <w:t>组张家林盘、</w:t>
      </w:r>
      <w:r>
        <w:rPr>
          <w:rFonts w:hint="eastAsia"/>
        </w:rPr>
        <w:t>12</w:t>
      </w:r>
      <w:r>
        <w:rPr>
          <w:rFonts w:hint="eastAsia"/>
        </w:rPr>
        <w:t>、</w:t>
      </w:r>
      <w:r>
        <w:rPr>
          <w:rFonts w:hint="eastAsia"/>
        </w:rPr>
        <w:t>19</w:t>
      </w:r>
      <w:r>
        <w:rPr>
          <w:rFonts w:hint="eastAsia"/>
        </w:rPr>
        <w:t>组赵家林盘已初具形态，全村呈现“林院相依、院田相连、田水相映”的川西生态田园风光。</w:t>
      </w:r>
    </w:p>
    <w:p w:rsidR="00FC3F8A" w:rsidRDefault="00FC3F8A">
      <w:r>
        <w:rPr>
          <w:rFonts w:hint="eastAsia"/>
        </w:rPr>
        <w:t xml:space="preserve">　　三是激发社会资本积极性。通过开展林盘治理，植入餐饮、民宿等业态，撬动社会资本</w:t>
      </w:r>
      <w:r>
        <w:rPr>
          <w:rFonts w:hint="eastAsia"/>
        </w:rPr>
        <w:t>500</w:t>
      </w:r>
      <w:r>
        <w:rPr>
          <w:rFonts w:hint="eastAsia"/>
        </w:rPr>
        <w:t>万。参与夯实产业基础，建成</w:t>
      </w:r>
      <w:r>
        <w:rPr>
          <w:rFonts w:hint="eastAsia"/>
        </w:rPr>
        <w:t>60</w:t>
      </w:r>
      <w:r>
        <w:rPr>
          <w:rFonts w:hint="eastAsia"/>
        </w:rPr>
        <w:t>亩樱花园、</w:t>
      </w:r>
      <w:r>
        <w:rPr>
          <w:rFonts w:hint="eastAsia"/>
        </w:rPr>
        <w:t>70</w:t>
      </w:r>
      <w:r>
        <w:rPr>
          <w:rFonts w:hint="eastAsia"/>
        </w:rPr>
        <w:t>亩花卉绿植园以及农耕文化博览园，引入投资</w:t>
      </w:r>
      <w:r>
        <w:rPr>
          <w:rFonts w:hint="eastAsia"/>
        </w:rPr>
        <w:t>300</w:t>
      </w:r>
      <w:r>
        <w:rPr>
          <w:rFonts w:hint="eastAsia"/>
        </w:rPr>
        <w:t>万。成立白鸽村文创中心，挖掘历史文化根脉，创作出《白鸽记忆》《白鸽传奇》等文艺作品，以文化传承为基础，启发和引领各类社会资源积极参与美丽乡村建设，丰富游客消费体验，逐步实现全域旅游带动群众增收致富。</w:t>
      </w:r>
    </w:p>
    <w:p w:rsidR="00FC3F8A" w:rsidRDefault="00FC3F8A">
      <w:pPr>
        <w:jc w:val="right"/>
      </w:pPr>
      <w:r>
        <w:rPr>
          <w:rFonts w:hint="eastAsia"/>
        </w:rPr>
        <w:t>财政部</w:t>
      </w:r>
      <w:r>
        <w:rPr>
          <w:rFonts w:hint="eastAsia"/>
        </w:rPr>
        <w:t>2020-04-15</w:t>
      </w:r>
    </w:p>
    <w:p w:rsidR="00FC3F8A" w:rsidRDefault="00FC3F8A" w:rsidP="001F5868">
      <w:pPr>
        <w:sectPr w:rsidR="00FC3F8A" w:rsidSect="005E6E5F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A7A1F" w:rsidRDefault="006A7A1F"/>
    <w:sectPr w:rsidR="006A7A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5F" w:rsidRDefault="006A7A1F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5F" w:rsidRDefault="006A7A1F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5F" w:rsidRDefault="006A7A1F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6E5F" w:rsidRDefault="006A7A1F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C3F8A"/>
    <w:rsid w:val="006A7A1F"/>
    <w:rsid w:val="00FC3F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FC3F8A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FC3F8A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FC3F8A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FC3F8A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FC3F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FC3F8A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>微软中国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2022-08-11T09:38:00Z</dcterms:created>
</cp:coreProperties>
</file>