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99" w:rsidRDefault="004D1799">
      <w:pPr>
        <w:pStyle w:val="1"/>
      </w:pPr>
      <w:r>
        <w:rPr>
          <w:rFonts w:hint="eastAsia"/>
        </w:rPr>
        <w:t>邯郸复兴区：党建“红立方” 服务“同心圆”</w:t>
      </w:r>
    </w:p>
    <w:p w:rsidR="004D1799" w:rsidRDefault="004D1799">
      <w:pPr>
        <w:ind w:firstLine="420"/>
      </w:pPr>
      <w:r>
        <w:rPr>
          <w:rFonts w:hint="eastAsia"/>
        </w:rPr>
        <w:t>为推动“两新组织”党建工作优质提升，河北省邯郸市复兴区创新实施以党建工作为龙头、以为企暖心服务为支点的“红立方”工程，推动组织、经济、文化、社会事业等各领域联动发力，通过党建工作服务平台“红立方”，打造爱企便企助企“同心圆”，实现了“两新组织”党建工作从有形覆盖到高效服务新阶段。</w:t>
      </w:r>
    </w:p>
    <w:p w:rsidR="004D1799" w:rsidRDefault="004D1799">
      <w:pPr>
        <w:ind w:firstLine="420"/>
      </w:pPr>
      <w:r>
        <w:rPr>
          <w:rFonts w:hint="eastAsia"/>
        </w:rPr>
        <w:t>有效整合资源</w:t>
      </w:r>
      <w:r>
        <w:rPr>
          <w:rFonts w:hint="eastAsia"/>
        </w:rPr>
        <w:t xml:space="preserve"> </w:t>
      </w:r>
      <w:r>
        <w:rPr>
          <w:rFonts w:hint="eastAsia"/>
        </w:rPr>
        <w:t>构建红色堡垒</w:t>
      </w:r>
    </w:p>
    <w:p w:rsidR="004D1799" w:rsidRDefault="004D1799">
      <w:pPr>
        <w:ind w:firstLine="420"/>
      </w:pPr>
      <w:r>
        <w:rPr>
          <w:rFonts w:hint="eastAsia"/>
        </w:rPr>
        <w:t>复兴区围绕延伸党建服务触角，提高建党工作助推企业发展质效，打造“一中心、一站点、一专班、一通道、一红卡、一平台”的六位一体“红立方”党建阵地，为党在非公领域有效领导提供抓手，为企业解难排忧服务平台，让“两新组织”专心发展，让党员身有归宿、思想“回家”。</w:t>
      </w:r>
    </w:p>
    <w:p w:rsidR="004D1799" w:rsidRDefault="004D1799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，胜利桥街道桥北社区宝利大厦“红立方驿站”揭牌，这是今年复兴区委组织部打造的又一服务企业的基层站点。在“红立方”基层站点建设上，复兴区坚持“经济实用、共建共享”的原则，细化建设标准，拓宽服务功能，将党建工作入章程制度上墙、党员形象栏上墙，推动“红立方”阵地规范化、标准化。统筹工、青、妇联合共建，一室多用、资源共享，把阵地建成集决策、活动、服务、培训、调解为一体的综合性沟通平台，逐步营造党建、群建、企业发展齐头并进的良好氛围。坚持分类推进，无阵地的建阵地、有阵地的抓规范、已规范的抓提升，对建有“红立方”示范点的非公企业党组织，区委组织部给予一定的党费补助，同时命名授牌，提升企业的社会影响力和党建工作带动力。以点带面、辐射带动，推进“红立方”规范建设，不断夯实党建服务平台。</w:t>
      </w:r>
    </w:p>
    <w:p w:rsidR="004D1799" w:rsidRDefault="004D1799">
      <w:pPr>
        <w:ind w:firstLine="420"/>
      </w:pPr>
      <w:r>
        <w:rPr>
          <w:rFonts w:hint="eastAsia"/>
        </w:rPr>
        <w:t>组织搭建平台</w:t>
      </w:r>
      <w:r>
        <w:rPr>
          <w:rFonts w:hint="eastAsia"/>
        </w:rPr>
        <w:t xml:space="preserve"> </w:t>
      </w:r>
      <w:r>
        <w:rPr>
          <w:rFonts w:hint="eastAsia"/>
        </w:rPr>
        <w:t>部门联合唱戏</w:t>
      </w:r>
    </w:p>
    <w:p w:rsidR="004D1799" w:rsidRDefault="004D1799">
      <w:pPr>
        <w:ind w:firstLine="420"/>
      </w:pPr>
      <w:r>
        <w:rPr>
          <w:rFonts w:hint="eastAsia"/>
        </w:rPr>
        <w:t>复兴区委组织部整合党建工作服务力量，大力开展以“送健康、送服务、送保障、送知识、送人才”为内容的“五送”活动，让“两新组织”出资人和党员职工看得见、感受得到组织关怀。</w:t>
      </w:r>
    </w:p>
    <w:p w:rsidR="004D1799" w:rsidRDefault="004D1799">
      <w:pPr>
        <w:ind w:firstLine="420"/>
      </w:pPr>
      <w:r>
        <w:rPr>
          <w:rFonts w:hint="eastAsia"/>
        </w:rPr>
        <w:t>送服务。由区委组织部牵头，金融、法律、税收等相关职能部门组成“一专班”，开设“绿色通道”，做到一次接待，服务到底。通过整合集服务党建工作、支持企业发展、服务社会事务等功能入驻“红立方”，实现党员教育管理、党建业务办理、公共事业服务等“一站式”多元化便企服务，让业主、党员、职工好找、事好办，真正实现服务“零距离”。送人才。精挑细选，从各乡镇街道选派</w:t>
      </w:r>
      <w:r>
        <w:rPr>
          <w:rFonts w:hint="eastAsia"/>
        </w:rPr>
        <w:t>20</w:t>
      </w:r>
      <w:r>
        <w:rPr>
          <w:rFonts w:hint="eastAsia"/>
        </w:rPr>
        <w:t>名组工干部深入“两新组织”担任党建工作指导员，加强党组织标准化规范化建设，指导党组织开展好组织生活，完善谈心谈话、民主评议党员等基本制度。送健康。在“红立方”服务中心建立非公党组织员工“心理健康驿站”，定期进行心理健康和身体健康营养知识培训。送知识。每年举办“两新组织”党组织书记培训班、法人出资人培训班、专业技术人员培训班，坚持缺什么补什么，需要什么就教什么，近两年先后举办各类培训班</w:t>
      </w:r>
      <w:r>
        <w:rPr>
          <w:rFonts w:hint="eastAsia"/>
        </w:rPr>
        <w:t>20</w:t>
      </w:r>
      <w:r>
        <w:rPr>
          <w:rFonts w:hint="eastAsia"/>
        </w:rPr>
        <w:t>余班次，培训学员</w:t>
      </w:r>
      <w:r>
        <w:rPr>
          <w:rFonts w:hint="eastAsia"/>
        </w:rPr>
        <w:t>1000</w:t>
      </w:r>
      <w:r>
        <w:rPr>
          <w:rFonts w:hint="eastAsia"/>
        </w:rPr>
        <w:t>余人次，全面提升“两新”组织的软实力。送保障。派员监督审查对企业的执法检查，避免各种不规范不必要的执法检查，杜绝一切对企业的“吃拿卡要”。在微信矩阵平台开辟专栏公布电话和信箱，接受“两新组织”的举报，一经核实，移交纪检部门严肃处理。</w:t>
      </w:r>
    </w:p>
    <w:p w:rsidR="004D1799" w:rsidRDefault="004D1799">
      <w:pPr>
        <w:ind w:firstLine="420"/>
      </w:pPr>
      <w:r>
        <w:rPr>
          <w:rFonts w:hint="eastAsia"/>
        </w:rPr>
        <w:t>红色引擎聚能</w:t>
      </w:r>
      <w:r>
        <w:rPr>
          <w:rFonts w:hint="eastAsia"/>
        </w:rPr>
        <w:t xml:space="preserve"> </w:t>
      </w:r>
      <w:r>
        <w:rPr>
          <w:rFonts w:hint="eastAsia"/>
        </w:rPr>
        <w:t>护航创业发展</w:t>
      </w:r>
    </w:p>
    <w:p w:rsidR="004D1799" w:rsidRDefault="004D1799">
      <w:pPr>
        <w:ind w:firstLine="420"/>
      </w:pPr>
      <w:r>
        <w:rPr>
          <w:rFonts w:hint="eastAsia"/>
        </w:rPr>
        <w:t>突出发挥党建工作服务发展效能，激发红色引领的强大活力。在政治引导上发挥示范作用。依托“红立方”和“红立方驿站”教育引导“两新组织”和广大党员以实际行动坚决拥护“两个确立”，增强“四个意识”，坚定“四个自信”，做到“两个维护”。开展“组织领航、模范冲锋、红色暖心”活动，引导党员实施“我为群众办实事”践行党员初心使命，通过开展“万企兴万村”“党旗飘扬最前沿”等活动引导“两新”组织在助力乡村振兴、疫情防控等重大任务中走在前列、干在实处；在生产经营中发挥示范作用。设置“党员责任区”“党员先锋岗”，开展“红旗班组评比”活动，引导企业党员、职工把积极性创造性聚焦到加快企业发展上来，加强与企业决策层的沟通和联系，鼓励向企业建言献策，提高企业重大问题决策科学化、合理化水平；在化解矛盾上发挥示范作用，建立“红立方恳谈会”，定期组织“老总—职工”面对面对话，通过开诚布公交心融洽关系、消除隔阂，为职工排忧解难，同时，教育引导职工尊重出资人、经营者的合法利益，妥善处理好业主与员工的利益关系，打造业主员工利益共同体。</w:t>
      </w:r>
    </w:p>
    <w:p w:rsidR="004D1799" w:rsidRDefault="004D1799">
      <w:pPr>
        <w:ind w:firstLine="420"/>
      </w:pPr>
      <w:r>
        <w:rPr>
          <w:rFonts w:hint="eastAsia"/>
        </w:rPr>
        <w:t>通过持续实行“红立方”党建服务“两新组织”发展机制，复兴区先后有</w:t>
      </w:r>
      <w:r>
        <w:rPr>
          <w:rFonts w:hint="eastAsia"/>
        </w:rPr>
        <w:t>20</w:t>
      </w:r>
      <w:r>
        <w:rPr>
          <w:rFonts w:hint="eastAsia"/>
        </w:rPr>
        <w:t>余家“两新组织”被评为省市党建示范点，有力彰显“两新组织”党建引领发展成效。</w:t>
      </w:r>
    </w:p>
    <w:p w:rsidR="004D1799" w:rsidRDefault="004D1799">
      <w:pPr>
        <w:ind w:firstLine="420"/>
        <w:jc w:val="right"/>
      </w:pPr>
      <w:r>
        <w:rPr>
          <w:rFonts w:hint="eastAsia"/>
        </w:rPr>
        <w:t>腾讯网</w:t>
      </w:r>
      <w:r>
        <w:rPr>
          <w:rFonts w:hint="eastAsia"/>
        </w:rPr>
        <w:t>2022-05-26</w:t>
      </w:r>
    </w:p>
    <w:p w:rsidR="004D1799" w:rsidRDefault="004D1799" w:rsidP="00471EAB">
      <w:pPr>
        <w:sectPr w:rsidR="004D1799" w:rsidSect="00471EAB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9B3CFD" w:rsidRDefault="009B3CFD"/>
    <w:sectPr w:rsidR="009B3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1799"/>
    <w:rsid w:val="004D1799"/>
    <w:rsid w:val="009B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D1799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4D1799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>Sky123.Org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dcterms:created xsi:type="dcterms:W3CDTF">2022-08-08T03:13:00Z</dcterms:created>
</cp:coreProperties>
</file>