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93A" w:rsidRDefault="007B693A">
      <w:pPr>
        <w:pStyle w:val="1"/>
      </w:pPr>
      <w:r>
        <w:rPr>
          <w:rFonts w:hint="eastAsia"/>
        </w:rPr>
        <w:t>用心用情用功用力“我为群众办实事”</w:t>
      </w:r>
    </w:p>
    <w:p w:rsidR="007B693A" w:rsidRDefault="007B693A">
      <w:pPr>
        <w:ind w:firstLine="420"/>
        <w:jc w:val="left"/>
      </w:pPr>
      <w:r>
        <w:rPr>
          <w:rFonts w:hint="eastAsia"/>
        </w:rPr>
        <w:t>“我们这个巷道比较深，往来人员多，巷道卫生一直是个难题。社区人员牵头，街道和人大代表进一步了解情况，并主动与巷道内</w:t>
      </w:r>
      <w:r>
        <w:rPr>
          <w:rFonts w:hint="eastAsia"/>
        </w:rPr>
        <w:t>10</w:t>
      </w:r>
      <w:r>
        <w:rPr>
          <w:rFonts w:hint="eastAsia"/>
        </w:rPr>
        <w:t>个院子的负责人及业委会协商，召开了‘红色议事会’，由每个院子每月出</w:t>
      </w:r>
      <w:r>
        <w:rPr>
          <w:rFonts w:hint="eastAsia"/>
        </w:rPr>
        <w:t>100</w:t>
      </w:r>
      <w:r>
        <w:rPr>
          <w:rFonts w:hint="eastAsia"/>
        </w:rPr>
        <w:t>元聘请清扫员分段进行清扫，现在的巷道整洁舒适”。家住南山路的崔先生对</w:t>
      </w:r>
      <w:r>
        <w:rPr>
          <w:rFonts w:hint="eastAsia"/>
        </w:rPr>
        <w:t xml:space="preserve"> </w:t>
      </w:r>
      <w:r>
        <w:rPr>
          <w:rFonts w:hint="eastAsia"/>
        </w:rPr>
        <w:t>“红色议事会”赞不绝口。</w:t>
      </w:r>
    </w:p>
    <w:p w:rsidR="007B693A" w:rsidRDefault="007B693A">
      <w:pPr>
        <w:ind w:firstLine="420"/>
        <w:jc w:val="left"/>
      </w:pPr>
      <w:r>
        <w:rPr>
          <w:rFonts w:hint="eastAsia"/>
        </w:rPr>
        <w:t>自党史学习教育开展以来，南滩街道深入推进“我为群众办实事”实践活动，在办实事中推动基层善治，坚持以“红色业委会”“红色物业”“双红”组织建设作为强基筑底“红色神经末梢”根基化建设的有效抓手，不断深化“政治引领、法治保障、德治教化、自治强基、智治支撑”的“五治固本”工作，充分发挥社区党委、物业公司、业委会和党员志愿者各自的专长，“党建搭台、居民唱戏、楼院为基”的共建共治共享社会治理新模式，从最困难的群众入手，从最突出的问题抓起，从最现实的利益出发，用心用情用力解决辖区楼院的困难事、群众的烦心事，全力织就民生“幸福网”，增强居民群众的获得感幸福感安全感。</w:t>
      </w:r>
    </w:p>
    <w:p w:rsidR="007B693A" w:rsidRDefault="007B693A">
      <w:pPr>
        <w:ind w:firstLine="420"/>
        <w:jc w:val="left"/>
      </w:pPr>
      <w:r>
        <w:rPr>
          <w:rFonts w:hint="eastAsia"/>
        </w:rPr>
        <w:t>用心倾听民声，移动办公桌开启家门口的为民服务“如意门”。南滩街道把党史学习教育与为民服务办实事工作紧密结合起来，在学思践悟中筑牢理想信念，在知行合一中树牢担当精神，以学党史办实事、强化服务为抓手，南滩街道南山东、南山、南山西、建新、农建、新青各社区建立了移动办公桌、“百米移动哨、“百步先锋岗”“周周通移动办公桌”服务模式，将服务职能下沉，深入辖区各个楼院，把服务触角延伸到群众家门口，全方位为辖区居民提供高龄补贴审核、残疾人两项补贴审核等服务。与社区群众面对面交谈，听取居民对社区工作的意见和建议，方便居民群众办事，第一时间发现、回应、记录、协调解决居民诉求，切实实现群众少跑路、服务零距离，服务更便民。“社区移动办公桌搬到咱家楼前，为我们提供上门服务，还为大家宣传相关的法律知识和政策，太方便了！”</w:t>
      </w:r>
      <w:r>
        <w:rPr>
          <w:rFonts w:hint="eastAsia"/>
        </w:rPr>
        <w:t xml:space="preserve"> 60</w:t>
      </w:r>
      <w:r>
        <w:rPr>
          <w:rFonts w:hint="eastAsia"/>
        </w:rPr>
        <w:t>岁的南大街</w:t>
      </w:r>
      <w:r>
        <w:rPr>
          <w:rFonts w:hint="eastAsia"/>
        </w:rPr>
        <w:t>116</w:t>
      </w:r>
      <w:r>
        <w:rPr>
          <w:rFonts w:hint="eastAsia"/>
        </w:rPr>
        <w:t>号小区居民崔大娘高兴地说道。</w:t>
      </w:r>
    </w:p>
    <w:p w:rsidR="007B693A" w:rsidRDefault="007B693A">
      <w:pPr>
        <w:ind w:firstLine="420"/>
        <w:jc w:val="left"/>
      </w:pPr>
      <w:r>
        <w:rPr>
          <w:rFonts w:hint="eastAsia"/>
        </w:rPr>
        <w:t>用情化解民忧，红色议事会搭建居民共建共治共享“议事厅”。“江山就是人民、人民就是江山，打江山、守江山，守的是人民的心”。南滩街道南山西社区，通过党建引领，充分发挥社区党委、物业公司、业委会和党员志愿者各自的专长，多方合作搭建了“红色议事会”平台，为社区居民沟通交流、议事商讨、解决辖区居民“急难愁盼”问题提供方便，群众幸福指数进一步提升。让红色物业成为社区、物业与业主之间沟通的桥梁。通过“红色议事会”将小区内热心公益的党员、居民吸纳进来，发动楼栋长入户走访、建立居民微信群等多种途径，按照“一事一议，急事急议”的原则，全面推行“居民下单、物业接单、社区督单”和“小事居民办、大事物业办、急难事社区办”的居民自治体系，确保居民在这个平台上能畅所欲言，多角度沟通、多渠道接触，让居民成为小区真正的主人。</w:t>
      </w:r>
    </w:p>
    <w:p w:rsidR="007B693A" w:rsidRDefault="007B693A">
      <w:pPr>
        <w:ind w:firstLine="420"/>
        <w:jc w:val="left"/>
      </w:pPr>
      <w:r>
        <w:rPr>
          <w:rFonts w:hint="eastAsia"/>
        </w:rPr>
        <w:t>用功践行使命，“双找一登”党员社区双服务共筑党群“连心桥”</w:t>
      </w:r>
      <w:r>
        <w:rPr>
          <w:rFonts w:hint="eastAsia"/>
        </w:rPr>
        <w:t xml:space="preserve"> </w:t>
      </w:r>
      <w:r>
        <w:rPr>
          <w:rFonts w:hint="eastAsia"/>
        </w:rPr>
        <w:t>。“解建邦报名！”短短的五个字，铿锵有力！他，是退伍军人党支部书记，前段时间刚做完手术。“书记，我和我女儿报名，我们都是党员，明天报到！”这是退伍军人党支部党员雷宏哲发来的本人和姑娘的报名通知……</w:t>
      </w:r>
      <w:r>
        <w:rPr>
          <w:rFonts w:hint="eastAsia"/>
        </w:rPr>
        <w:t xml:space="preserve"> </w:t>
      </w:r>
      <w:r>
        <w:rPr>
          <w:rFonts w:hint="eastAsia"/>
        </w:rPr>
        <w:t>新青社区党委在红色党群发出疫情防控志愿者招募令后，党员纷纷响应，按照街道和社区的统一安排，戴上口罩、拿起体温枪，开始投入楼院值守、环境消杀等工作当中。南滩街道、各社区开展居民党员“双找一登”工作，社区通过“党员召集令”“党员登记点”，呼吁更多的党员来社区报到，亮身份、认领微心愿、开展各项志愿服务，有效地做到了让流动党员顺利“回家”。推动形成在职党员常态化到社区服务机制。同时，社区梳理出为民服务内容，让在职“党员”认领，辖区党员通过志愿服务找到发挥作用的岗位，真正做到了“服务社区、服务居民、共驻共建、共创和谐”。通过双向联系、双向服务，在职党员到社区报到，激活了党员队伍，营造了良好的党员“立身为旗”志愿服务氛围。</w:t>
      </w:r>
    </w:p>
    <w:p w:rsidR="007B693A" w:rsidRDefault="007B693A">
      <w:pPr>
        <w:ind w:firstLine="420"/>
        <w:jc w:val="left"/>
      </w:pPr>
      <w:r>
        <w:rPr>
          <w:rFonts w:hint="eastAsia"/>
        </w:rPr>
        <w:t>用力化解民盼，联盟“移动哨”志愿服务共绘和谐“同心圆”。南滩街道不断加强社区与辖区单位的联盟共建，让辖区居民得到实惠，也让社区党组织、辖区单位在党史教育中从解决辖区居民的最突出的问题抓起，解决了一系列居民群众的急难愁和思盼想问题，共绘和谐“同心圆”：</w:t>
      </w:r>
    </w:p>
    <w:p w:rsidR="007B693A" w:rsidRDefault="007B693A">
      <w:pPr>
        <w:ind w:firstLine="420"/>
        <w:jc w:val="left"/>
      </w:pPr>
      <w:r>
        <w:rPr>
          <w:rFonts w:hint="eastAsia"/>
        </w:rPr>
        <w:t>“双红五治”靶向发力化解安全无隐患：“花好月圆通道路口的下水井盖发生破损，过往车辆轮胎出现下沉，请社区帮忙解决一下”</w:t>
      </w:r>
      <w:r>
        <w:rPr>
          <w:rFonts w:hint="eastAsia"/>
        </w:rPr>
        <w:t xml:space="preserve"> </w:t>
      </w:r>
      <w:r>
        <w:rPr>
          <w:rFonts w:hint="eastAsia"/>
        </w:rPr>
        <w:t>！花好月圆居民向南山社区打来求助电话。群众的呼声就是“哨声”，社区工作人员立刻“报到”来到现场查看情况。发现该下水井歪斜严重，且又位于重要的交通路段，周边都是活动的学生和行人。一旦发生意外，后果难以预料。街道、社区工作人员第一时间就将此事件上报并现场布置安全警示牌，经过接“哨”、转“哨”办事环节，在街道、社区、市政公司、物业公司、辖区网格员共同配合下，对花好月圆路口的下水井盖进行整体更换，经过</w:t>
      </w:r>
      <w:r>
        <w:rPr>
          <w:rFonts w:hint="eastAsia"/>
        </w:rPr>
        <w:t>4</w:t>
      </w:r>
      <w:r>
        <w:rPr>
          <w:rFonts w:hint="eastAsia"/>
        </w:rPr>
        <w:t>个多小时的作业彻底解决这一安全隐患，确保居民出行安全。同时，“百米移动哨”对全辖区范围内进行安全隐患大排查，进一步为居民打造安全舒心的居住环境。</w:t>
      </w:r>
    </w:p>
    <w:p w:rsidR="007B693A" w:rsidRDefault="007B693A">
      <w:pPr>
        <w:ind w:firstLine="420"/>
        <w:jc w:val="left"/>
      </w:pPr>
      <w:r>
        <w:rPr>
          <w:rFonts w:hint="eastAsia"/>
        </w:rPr>
        <w:t>党群联盟四方联动协助瘫痪老人解烦忧：近日，虎台派出所一个电话，引起了南滩街道、农建社区党委的高度关注，一名瘫痪老人无人照料，被虎台派出所临时照看。经沟通了解，老人儿子反映：小时候老人对两个儿子没有尽到抚养义务，儿子经常受到老人打骂，只有血缘上的关系，没有一丝亲情，长期分离，互不联系，现拒绝抚养。“百米移动桌”工作人员在辖区相关单位城中区民政局、南滩街道派出所工作人员的大力支持共同努力下，宣讲了救助政策，终于说服老人的儿子与老人见面，面对面沟通老人的赡养事宜，为妥善解决问题奠定了良好基础。</w:t>
      </w:r>
    </w:p>
    <w:p w:rsidR="007B693A" w:rsidRDefault="007B693A">
      <w:pPr>
        <w:ind w:firstLine="420"/>
        <w:jc w:val="left"/>
      </w:pPr>
      <w:r>
        <w:rPr>
          <w:rFonts w:hint="eastAsia"/>
        </w:rPr>
        <w:t>心连心筑起居民健康守护网：七月底，南滩街道建新社区、新青社区与联盟单位青海省第四人民医院专家团队，以联盟“移动哨”模式辖区开展联盟义诊活动。专业技术强、临床经验丰富的科室主任带队给辖区居民进行全方位的问诊、义诊、送药活动。为每一名前来就诊的辖区居民进行认真检查，耐心细致地为他们分析和讲解身体状况，开处方、指导用药、免费送药，家门口的专业医疗服务，吸引了很多居民群众前来问诊的络绎不绝。住在龙源叠翠郭阿姨的老伴在专家的问诊中，通过了解最近状况和巡诊的情况，医生建议他尽早来医院做全方位的检查。第二天郭阿姨就带老伴去医院进行了详细的诊断治疗，得知自己得了疾病。郭阿姨，十分感谢联盟移动服务，让她及时得知了老伴的病情并及时得到治疗。</w:t>
      </w:r>
    </w:p>
    <w:p w:rsidR="007B693A" w:rsidRDefault="007B693A">
      <w:pPr>
        <w:ind w:firstLine="420"/>
        <w:jc w:val="left"/>
      </w:pPr>
      <w:r>
        <w:rPr>
          <w:rFonts w:hint="eastAsia"/>
        </w:rPr>
        <w:t>手拉手连起疫情防控防火墙：在疫情防控的关键时刻，南滩街道各社区党委始终把疫情防控作为最大政治任务，坚决扛起疫情防控的政治责任，切实把思想和行动统一到上级部门的要求上来，继续加强防控宣传工作并发挥志愿者、党员、退役军人、网格长的积极作用，形成人人参与、群防群治的良好局面。一个个报名参加疫情防控志愿的党员、退役军人、放暑假学生志愿者的举动温暖着居民群众。南大街</w:t>
      </w:r>
      <w:r>
        <w:rPr>
          <w:rFonts w:hint="eastAsia"/>
        </w:rPr>
        <w:t>126</w:t>
      </w:r>
      <w:r>
        <w:rPr>
          <w:rFonts w:hint="eastAsia"/>
        </w:rPr>
        <w:t>号院的马大婶看到院子门口疫情防控点的社区工作人员和志愿者感慨地说：“现在疫情又开始严重了，本来心里还有点忐忑：我们这没有物业的老旧楼院会不会没人管？看到你们我心里就有着落了！街道、社区不光想办法给我们这个老旧楼院装了大铁门，让我们住的更安全，这下又守好了我们疫情防控的‘健康门’，你们都是好样的”！“利民之事，丝发必兴；厉民之事，毫末必去”。联系服务群众的“最后一公里”不是空间距离，而是和群众的紧密联系，为群众办实事只有起点，没有终点。南滩街道将继续想群众所想、急群众所急、做群众之所需，把群众的诉求当做第一信号，把群众满意当做第一标准，把为民服务作为第一职责，把“我为群众办实事”做好、做实、做深，不断拓展完善社会治理模式，办好惠民利民实事，让辖区居民群众看到变化，得到实惠，提升居民群众的幸福感和满意度，为建设现代美丽幸福大西宁中央活力区贡献南滩力量。</w:t>
      </w:r>
    </w:p>
    <w:p w:rsidR="007B693A" w:rsidRDefault="007B693A">
      <w:pPr>
        <w:ind w:firstLine="420"/>
        <w:jc w:val="right"/>
      </w:pPr>
      <w:r>
        <w:rPr>
          <w:rFonts w:hint="eastAsia"/>
        </w:rPr>
        <w:t>城中区南滩街道办事处</w:t>
      </w:r>
      <w:r>
        <w:rPr>
          <w:rFonts w:hint="eastAsia"/>
        </w:rPr>
        <w:t>2021-08-16</w:t>
      </w:r>
    </w:p>
    <w:p w:rsidR="007B693A" w:rsidRDefault="007B693A" w:rsidP="003F1A95">
      <w:pPr>
        <w:sectPr w:rsidR="007B693A" w:rsidSect="003F1A95">
          <w:type w:val="continuous"/>
          <w:pgSz w:w="11906" w:h="16838"/>
          <w:pgMar w:top="1644" w:right="1236" w:bottom="1418" w:left="1814" w:header="851" w:footer="907" w:gutter="0"/>
          <w:pgNumType w:start="1"/>
          <w:cols w:space="720"/>
          <w:docGrid w:type="lines" w:linePitch="341" w:charSpace="2373"/>
        </w:sectPr>
      </w:pPr>
    </w:p>
    <w:p w:rsidR="0018678E" w:rsidRDefault="0018678E"/>
    <w:sectPr w:rsidR="0018678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B693A"/>
    <w:rsid w:val="0018678E"/>
    <w:rsid w:val="007B69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7B693A"/>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7B693A"/>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479</Words>
  <Characters>2732</Characters>
  <Application>Microsoft Office Word</Application>
  <DocSecurity>0</DocSecurity>
  <Lines>22</Lines>
  <Paragraphs>6</Paragraphs>
  <ScaleCrop>false</ScaleCrop>
  <Company>微软中国</Company>
  <LinksUpToDate>false</LinksUpToDate>
  <CharactersWithSpaces>3205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2022-08-05T09:30:00Z</dcterms:created>
</cp:coreProperties>
</file>