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F8" w:rsidRDefault="00B73DF8">
      <w:pPr>
        <w:pStyle w:val="1"/>
      </w:pPr>
      <w:bookmarkStart w:id="0" w:name="_Toc15481"/>
      <w:r>
        <w:rPr>
          <w:rFonts w:hint="eastAsia"/>
        </w:rPr>
        <w:t>宜城：擦亮自身建设鲜明底色 永葆政治生态“绿水青山”</w:t>
      </w:r>
      <w:bookmarkEnd w:id="0"/>
    </w:p>
    <w:p w:rsidR="00B73DF8" w:rsidRDefault="00B73DF8">
      <w:pPr>
        <w:ind w:firstLine="420"/>
      </w:pPr>
      <w:r>
        <w:rPr>
          <w:rFonts w:hint="eastAsia"/>
        </w:rPr>
        <w:t>今年以来，宜城市委组织部紧紧围绕建设模范机关、打造过硬队伍，持之以恒抓实组织部门自身建设，持续涵养良好机关政治生态，着力锻造一支忠诚干净担当的高素质专业化组工干部队伍，坚决在全市党员干部中走在前、做表率。</w:t>
      </w:r>
    </w:p>
    <w:p w:rsidR="00B73DF8" w:rsidRDefault="00B73DF8">
      <w:pPr>
        <w:ind w:firstLine="420"/>
      </w:pPr>
      <w:r>
        <w:rPr>
          <w:rFonts w:hint="eastAsia"/>
        </w:rPr>
        <w:t>筑牢信念根基，把稳思想之舵。拧紧思想政治建设“总开关”。抓牢理想信念教育这个根本，持续加强思想淬炼。结合部领导班子中心组学习、机关干部周四集中学习和支部主题党日等，每次必学党章党规、党纪法规，系统学习习近平总书记关于加强党的政治建设的重要论述，跟进学习上级有关会议精神和最新指示；深化“以案五说”廉政教育，组织机关干部观看《贪欲不遏</w:t>
      </w:r>
      <w:r>
        <w:rPr>
          <w:rFonts w:hint="eastAsia"/>
        </w:rPr>
        <w:t xml:space="preserve"> </w:t>
      </w:r>
      <w:r>
        <w:rPr>
          <w:rFonts w:hint="eastAsia"/>
        </w:rPr>
        <w:t>自毁人生》警示教育片，让反面典型直击心灵、形成震慑。通过正反教育，使机关干部从内心深处筑牢理想信念，养成时时处处守纪律、讲规矩的自觉意识。严肃过好党内政治生活“大熔炉”。立足组织部门作为管党治党的重要职能部门定位，始终站在推进全面从严治党的高度，加强政治训练，在严肃党内政治生活、净化政治生态上走在前、作表率。坚持“坐下来”与“走出去”相结合、“书记讲”与“大家谈”相结合、“品书”与“观影”相结合，着力创新党组织活动方式，使党内政治生活始终充满生机活力；用好组织生活这个经常性手段，持续推进党史学习教育常态化长效化，组织机关党员观看《历史虚无主义与苏联解体》警示教育片，触及灵魂的历史再现让机关党员进一步增强了坚定“两个维护”、捍卫“两个确立”的历史自觉。扎实建好清廉机关“大家庭”。以丰富做实载体为抓手，全力建设“清廉机关”。实行“常务副部长负总责，班子成员齐抓共管”的领导机制，专题研究清廉机关建设，定期部署推进落实；建立组工干部家属座谈会制度，引导干部注重家庭、家教和家风。今年</w:t>
      </w:r>
      <w:r>
        <w:rPr>
          <w:rFonts w:hint="eastAsia"/>
        </w:rPr>
        <w:t>1</w:t>
      </w:r>
      <w:r>
        <w:rPr>
          <w:rFonts w:hint="eastAsia"/>
        </w:rPr>
        <w:t>月，邀请部机关干部</w:t>
      </w:r>
      <w:r>
        <w:rPr>
          <w:rFonts w:hint="eastAsia"/>
        </w:rPr>
        <w:t>20</w:t>
      </w:r>
      <w:r>
        <w:rPr>
          <w:rFonts w:hint="eastAsia"/>
        </w:rPr>
        <w:t>余名家属召开了“最美的遇见•最深的感谢”第一届家属座谈会，沟通思想、凝聚共识，以“红色家风”筑牢“纯正党风”；开展“书香机关”建设，将《中国纪检监察》《党风廉政建设》等报刊书籍充实共享书柜，通过入脑入心大学习推动机关干部始终保持坚定信念、清醒头脑和坚强定力。</w:t>
      </w:r>
    </w:p>
    <w:p w:rsidR="00B73DF8" w:rsidRDefault="00B73DF8">
      <w:pPr>
        <w:ind w:firstLine="420"/>
      </w:pPr>
      <w:r>
        <w:rPr>
          <w:rFonts w:hint="eastAsia"/>
        </w:rPr>
        <w:t>压实主体责任，坚守政治担当。严管“关键少数”。认真落实全面从严管党治党主体责任，部主要负责人切实履行第一责任人职责，对党风廉政建设情况专题研究、专门分工、专项检查、专题汇报，部务会对党风廉政建设必谈，换届、机构改革、人事调整等关键节点必强调。部其他班子成员认真履行“一岗双责”，对分管领域党风廉政建设定期研究督办，做到管党治党班子“不松手”，主要负责人“不甩手”，班子成员“不缩手”。严明纪律规矩。坚持以“定责、亮责、述责、评责”为抓手，建立部主要负责人对班子成员、班子成员对分管股室负责人、股室负责人对股室同志提醒谈话制度，强化“人人皆环境，个个是生态”的主体意识，立足于早提醒、早预防，管好“绝大多数”。今年以来，部主要负责人对班子成员提醒谈话</w:t>
      </w:r>
      <w:r>
        <w:rPr>
          <w:rFonts w:hint="eastAsia"/>
        </w:rPr>
        <w:t>3</w:t>
      </w:r>
      <w:r>
        <w:rPr>
          <w:rFonts w:hint="eastAsia"/>
        </w:rPr>
        <w:t>人次，班子成员对分管股室负责人提醒谈话</w:t>
      </w:r>
      <w:r>
        <w:rPr>
          <w:rFonts w:hint="eastAsia"/>
        </w:rPr>
        <w:t>6</w:t>
      </w:r>
      <w:r>
        <w:rPr>
          <w:rFonts w:hint="eastAsia"/>
        </w:rPr>
        <w:t>人次，股室负责人对股室同志提醒谈话</w:t>
      </w:r>
      <w:r>
        <w:rPr>
          <w:rFonts w:hint="eastAsia"/>
        </w:rPr>
        <w:t>10</w:t>
      </w:r>
      <w:r>
        <w:rPr>
          <w:rFonts w:hint="eastAsia"/>
        </w:rPr>
        <w:t>人次。严扎制度笼子。坚持问题导向，着力堵塞制度漏洞、消除风险隐患。近年来，宜城市委组织部编印《党建和组织工作文件选编》《组织工作业务流程图汇编》《市委组织部办文办会手册》《宜城市机关党组织标准化规范化建设指导手册》，制定公务接待、公务用车、办公用品、用印登记等管理制度，健全完善部长办公会议事决策等工作机制，做到每项工作的开展都有章可依、有规可循，引导干部在思想和行动上坚守底线，不触红线。</w:t>
      </w:r>
    </w:p>
    <w:p w:rsidR="00B73DF8" w:rsidRDefault="00B73DF8">
      <w:pPr>
        <w:ind w:firstLine="420"/>
      </w:pPr>
      <w:r>
        <w:rPr>
          <w:rFonts w:hint="eastAsia"/>
        </w:rPr>
        <w:t>敲响作风警钟，纯正干事生态。持之以恒强化作风建设，打造模范部门和过硬队伍，为组织系统党员干部提供能干事的好平台、干成事的好环境、不出事的好条件。突出唯干唯实的政治导向。在全市组工干部队伍中开展“抓学习、讲认真、出精品、争一流”活动，把工作标准立起来、要求严起来，通过广泛深入地“大学习、大讨论、大调研、大比武”，营造干部竞相谋事干事的浓厚氛围；研究出台并积极响应市委“六个一线”工作机制，鼓励部机关干部结合组织工作实际，到基层治理、乡村振兴一线谋划工作，到招商引资、项目建设一线拓宽视野，到应急处突一线识别干部，在实干实绩中书写组工精神，增强组工担当。匡正选人用人的政治风气。作为“管干部的干部、管人才的人才”，坚持以事业为上、凭实绩说话，尤其对部机关干部要求更加严人三分，立正选人用人的风向标。今年来，对</w:t>
      </w:r>
      <w:r>
        <w:rPr>
          <w:rFonts w:hint="eastAsia"/>
        </w:rPr>
        <w:t>4</w:t>
      </w:r>
      <w:r>
        <w:rPr>
          <w:rFonts w:hint="eastAsia"/>
        </w:rPr>
        <w:t>名实绩突出的科级干部向市委推荐，安排在市直重要岗位担任领导干部；对</w:t>
      </w:r>
      <w:r>
        <w:rPr>
          <w:rFonts w:hint="eastAsia"/>
        </w:rPr>
        <w:t>2</w:t>
      </w:r>
      <w:r>
        <w:rPr>
          <w:rFonts w:hint="eastAsia"/>
        </w:rPr>
        <w:t>名表现优异的中层干部优先向市委推荐，提拔担任科级领导干部；对</w:t>
      </w:r>
      <w:r>
        <w:rPr>
          <w:rFonts w:hint="eastAsia"/>
        </w:rPr>
        <w:t>4</w:t>
      </w:r>
      <w:r>
        <w:rPr>
          <w:rFonts w:hint="eastAsia"/>
        </w:rPr>
        <w:t>名工作成绩突出的机关干部晋升公务员职级；对</w:t>
      </w:r>
      <w:r>
        <w:rPr>
          <w:rFonts w:hint="eastAsia"/>
        </w:rPr>
        <w:t>4</w:t>
      </w:r>
      <w:r>
        <w:rPr>
          <w:rFonts w:hint="eastAsia"/>
        </w:rPr>
        <w:t>名表现优秀的干部内部轮岗交流，加强综合历练。今年五四青年节，由常务副部长对部机关</w:t>
      </w:r>
      <w:r>
        <w:rPr>
          <w:rFonts w:hint="eastAsia"/>
        </w:rPr>
        <w:t>30</w:t>
      </w:r>
      <w:r>
        <w:rPr>
          <w:rFonts w:hint="eastAsia"/>
        </w:rPr>
        <w:t>岁以下干部开展座谈，勉励年轻干部勇立潮头、刚健有为，以用人环境的风清气正促进政治生态的山清水秀。涵养奋进向上的政治文化。弘扬忠诚老实、公道正派、实事求是、清正廉洁的价值观，倡导清清爽爽的同志关系、规规矩矩的工作关系、明明白白的公私关系。开展部机关红旗股室、文明股室创建活动，建立重点工作月调度机制，年初各口共谋划</w:t>
      </w:r>
      <w:r>
        <w:rPr>
          <w:rFonts w:hint="eastAsia"/>
        </w:rPr>
        <w:t>15</w:t>
      </w:r>
      <w:r>
        <w:rPr>
          <w:rFonts w:hint="eastAsia"/>
        </w:rPr>
        <w:t>个品牌工作，以月保季、以季保年，项目化、具体化、清单化推进重点工作督办落实，营造了奋发向上、争先创优的干事创业氛围，让干净的人有更多干事的机会，让干事的人有更干净的环境，让既干净又干事的人能够心无旁骛地施展才华。坚决清除不良政治文化，反对个人主义、分散主义、自由主义，切实增强部机关干部的政治定力、纪律定力和道德定力。</w:t>
      </w:r>
    </w:p>
    <w:p w:rsidR="00B73DF8" w:rsidRDefault="00B73DF8">
      <w:pPr>
        <w:ind w:firstLine="420"/>
        <w:jc w:val="right"/>
      </w:pPr>
      <w:r>
        <w:rPr>
          <w:rFonts w:hint="eastAsia"/>
        </w:rPr>
        <w:t>宜城市委组织部</w:t>
      </w:r>
      <w:r>
        <w:rPr>
          <w:rFonts w:hint="eastAsia"/>
        </w:rPr>
        <w:t>2022-06-20</w:t>
      </w:r>
    </w:p>
    <w:p w:rsidR="00B73DF8" w:rsidRDefault="00B73DF8" w:rsidP="008B7398">
      <w:pPr>
        <w:sectPr w:rsidR="00B73DF8" w:rsidSect="00FD35CB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F5C31" w:rsidRDefault="005F5C31"/>
    <w:sectPr w:rsidR="005F5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CB" w:rsidRDefault="005F5C31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CB" w:rsidRDefault="005F5C31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CB" w:rsidRDefault="005F5C31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5CB" w:rsidRDefault="005F5C31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 xml:space="preserve">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DF8"/>
    <w:rsid w:val="005F5C31"/>
    <w:rsid w:val="00B7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73DF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73DF8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B73DF8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B73DF8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B73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B73DF8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>微软中国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2022-08-05T06:17:00Z</dcterms:created>
</cp:coreProperties>
</file>