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03" w:rsidRDefault="003A2F03">
      <w:pPr>
        <w:pStyle w:val="1"/>
      </w:pPr>
      <w:r>
        <w:rPr>
          <w:rFonts w:hint="eastAsia"/>
        </w:rPr>
        <w:t>宜城：巡回指导“沉下去”实践活动“立起来”</w:t>
      </w:r>
    </w:p>
    <w:p w:rsidR="003A2F03" w:rsidRDefault="003A2F03">
      <w:pPr>
        <w:ind w:firstLine="420"/>
      </w:pPr>
      <w:r>
        <w:rPr>
          <w:rFonts w:hint="eastAsia"/>
        </w:rPr>
        <w:t>“下基层、察民情、解民忧、暖民心”实践活动开展以来，宜城市委组织部深入学习贯彻省委、宜城市委关于实践活动的部署要求，统筹做好巡回指导各项工作，进一步提升指导督导质效，推动实践活动走深走实。</w:t>
      </w:r>
    </w:p>
    <w:p w:rsidR="003A2F03" w:rsidRDefault="003A2F03">
      <w:pPr>
        <w:ind w:firstLine="420"/>
      </w:pPr>
      <w:r>
        <w:rPr>
          <w:rFonts w:hint="eastAsia"/>
        </w:rPr>
        <w:t>一是提升站位不松懈。宜城市委组织部出台巡回指导工作方案，成立</w:t>
      </w:r>
      <w:r>
        <w:rPr>
          <w:rFonts w:hint="eastAsia"/>
        </w:rPr>
        <w:t>11</w:t>
      </w:r>
      <w:r>
        <w:rPr>
          <w:rFonts w:hint="eastAsia"/>
        </w:rPr>
        <w:t>个指导组，召开动员部署会，各指导组认真领会省市委文件精神，坚决提升政治站位，充分认识到开展此次实践活动，是践行以人民为中心的发展思想、不断满足人民群众对美好生活向往的现实需要，是走好新时代党的群众路线、依靠人民群众力量不折不扣落实党中央决策部署的根本要求，是喜迎党的二十大、着力营造“三个环境”的具体行动。动员会后，各组第一时间下沉，站在用实践活动引领当前各项重点工作的高度，对所指导的镇（街道）、单位动员部署工作进行了全覆盖、全过程地巡回指导，督促各基层单位结合行业实际、工作实际制定差异化的实施方案，全力提升实践活动的操作性和针对性。巡回指导第八组在指导过程中，注重深入现场一线，到友谦汽车零部件、国投智院以及村集体经济产业发展等重点项目一线进行实地查看、会商研究，真正做到身入心到。宜城市委组织部通过线上跟、线下联等方式，统筹抓好全市巡回指导工作，引导各指导组认真落实督导责任，持续保持扎实作风，在组内进一步细化分工，明晰职责，打整体战；在督导任务上统筹兼顾，不缺项不漏项，打歼灭战；在督导频率上久久为功，打持久战。</w:t>
      </w:r>
    </w:p>
    <w:p w:rsidR="003A2F03" w:rsidRDefault="003A2F03">
      <w:pPr>
        <w:ind w:firstLine="420"/>
      </w:pPr>
      <w:r>
        <w:rPr>
          <w:rFonts w:hint="eastAsia"/>
        </w:rPr>
        <w:t>二是聚焦重点不散光。始终坚持问题导向，确保巡回指导工作把握关键，督好关键人、督住关键点、督在关键时。聚焦重点对象抓督导。通过巡回指导督导，进一步压紧压实各乡镇、各单位党委（党组）主体责任，督促各地各单位主要负责同志亲自谋划、亲自部署、亲自参与，督促领导班子带头示范，深入一线察民情、解民忧。把责任和压力传递到二级单位、村组一线和每名党员干部，确保活动取得实实在在的效果。聚焦重点内容抓督导。针对不同阶段工作重点，把准督导节奏，按照各项任务项目化、项目责任化、责任具体化的路径，不断提升工作的精准性和有效性。聚焦省第十二次党代会、中共二十大精神学习贯彻等重要时刻，督促各单位时刻保持与群众的沟通互动，将基层的问题、群众的心声带回来，结合工作职能和实际需求给出可行的解决办法。聚焦重点方式抓督导。践行“一线工作法”，督促各级党员干部多到现场看、多见具体事、多听群众说。要求各指导组从严督导、从严要求、从严把关，敢于认真、敢于较真、敢于“唱黑脸、当包公”，该提醒的及时提醒，该指出的严肃指出，该纠正的坚决纠正。实践活动开展以来，各巡回指导组累计指出</w:t>
      </w:r>
      <w:r>
        <w:rPr>
          <w:rFonts w:hint="eastAsia"/>
        </w:rPr>
        <w:t>23</w:t>
      </w:r>
      <w:r>
        <w:rPr>
          <w:rFonts w:hint="eastAsia"/>
        </w:rPr>
        <w:t>个单位对实践活动认识不深入、活动方案上下一般粗、普通党员下基层偏少、下基层办实事与单位分内职责重合率高等</w:t>
      </w:r>
      <w:r>
        <w:rPr>
          <w:rFonts w:hint="eastAsia"/>
        </w:rPr>
        <w:t>35</w:t>
      </w:r>
      <w:r>
        <w:rPr>
          <w:rFonts w:hint="eastAsia"/>
        </w:rPr>
        <w:t>个问题。</w:t>
      </w:r>
    </w:p>
    <w:p w:rsidR="003A2F03" w:rsidRDefault="003A2F03">
      <w:pPr>
        <w:ind w:firstLine="420"/>
      </w:pPr>
      <w:r>
        <w:rPr>
          <w:rFonts w:hint="eastAsia"/>
        </w:rPr>
        <w:t>三是总结宣传不停步。要求各指导组在“沉下去”做好督导的同时，也要“浮上来”及时报告情况。宜城市委组织部于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召开工作调度会，听取各组前期工作开展情况、存在问题，安排部署下阶段巡回指导重点任务，并根据调度情况，建立工作周提示、工作周简报制度，确保巡回指导工作上下贯通、同频共振、同向发力。指导督促各地各单位定期专题研究“三张清单”，主要领导要带队进企业开座谈会、与群众面对面交流，带着使命下基层、带着问题察民情、带着责任解民忧、带着真情暖民心，确保把基层的情况精准摸起来，把推进的共性问题、难点问题找出来，把发现的好经验、好做法、好典型推出来，旗帜鲜明宣传正面典型，不留情面曝光反面案例。注重加强宣传营造氛围，强调党员干部在走访过程中要第一时间表明来意，让每位群众知晓活动主旨，切实将问题发现在基层、化解在基层，用党员干部的“辛苦指数”换取联系对象“幸福指数”。</w:t>
      </w:r>
    </w:p>
    <w:p w:rsidR="003A2F03" w:rsidRDefault="003A2F03">
      <w:pPr>
        <w:ind w:firstLine="420"/>
        <w:jc w:val="right"/>
      </w:pPr>
      <w:r>
        <w:rPr>
          <w:rFonts w:hint="eastAsia"/>
        </w:rPr>
        <w:t>宜城市委组织部</w:t>
      </w:r>
      <w:r>
        <w:rPr>
          <w:rFonts w:hint="eastAsia"/>
        </w:rPr>
        <w:t>2022-07-07</w:t>
      </w:r>
    </w:p>
    <w:p w:rsidR="003A2F03" w:rsidRDefault="003A2F03" w:rsidP="008B7398">
      <w:pPr>
        <w:sectPr w:rsidR="003A2F03" w:rsidSect="008B7398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627B27" w:rsidRDefault="00627B27"/>
    <w:sectPr w:rsidR="00627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2F03"/>
    <w:rsid w:val="003A2F03"/>
    <w:rsid w:val="0062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A2F03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A2F03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>微软中国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2022-08-05T06:17:00Z</dcterms:created>
</cp:coreProperties>
</file>